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F8FC5" w14:textId="77777777" w:rsidR="00777F99" w:rsidRPr="00777F99" w:rsidRDefault="00777F99" w:rsidP="00777F99">
      <w:pPr>
        <w:spacing w:before="240" w:after="200" w:line="276" w:lineRule="auto"/>
        <w:jc w:val="center"/>
        <w:rPr>
          <w:rFonts w:eastAsiaTheme="minorEastAsia" w:cs="Times New Roman"/>
          <w:lang w:eastAsia="nb-NO"/>
        </w:rPr>
      </w:pPr>
      <w:r w:rsidRPr="00777F99">
        <w:rPr>
          <w:rFonts w:eastAsiaTheme="minorEastAsia" w:cs="Times New Roman"/>
          <w:noProof/>
        </w:rPr>
        <w:drawing>
          <wp:anchor distT="0" distB="0" distL="114300" distR="114300" simplePos="0" relativeHeight="251660288" behindDoc="0" locked="0" layoutInCell="1" allowOverlap="1" wp14:anchorId="175462A3" wp14:editId="74ACE806">
            <wp:simplePos x="0" y="0"/>
            <wp:positionH relativeFrom="margin">
              <wp:align>left</wp:align>
            </wp:positionH>
            <wp:positionV relativeFrom="paragraph">
              <wp:posOffset>-5080</wp:posOffset>
            </wp:positionV>
            <wp:extent cx="1571625" cy="1035685"/>
            <wp:effectExtent l="0" t="0" r="9525" b="0"/>
            <wp:wrapNone/>
            <wp:docPr id="2" name="Picture 2" descr="A blue and green striped design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blue and green striped design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1625" cy="1035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77F99">
        <w:rPr>
          <w:rFonts w:eastAsiaTheme="minorEastAsia" w:cs="Times New Roman"/>
          <w:noProof/>
        </w:rPr>
        <w:drawing>
          <wp:anchor distT="0" distB="0" distL="114300" distR="114300" simplePos="0" relativeHeight="251659264" behindDoc="1" locked="0" layoutInCell="1" allowOverlap="1" wp14:anchorId="37B9960F" wp14:editId="65BE8202">
            <wp:simplePos x="0" y="0"/>
            <wp:positionH relativeFrom="page">
              <wp:align>left</wp:align>
            </wp:positionH>
            <wp:positionV relativeFrom="page">
              <wp:align>bottom</wp:align>
            </wp:positionV>
            <wp:extent cx="7543800" cy="10758805"/>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3800" cy="107588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CB30FD" w14:textId="77777777" w:rsidR="00777F99" w:rsidRPr="00777F99" w:rsidRDefault="00777F99" w:rsidP="00777F99">
      <w:pPr>
        <w:spacing w:before="240" w:after="200" w:line="276" w:lineRule="auto"/>
        <w:jc w:val="center"/>
        <w:rPr>
          <w:rFonts w:eastAsiaTheme="minorEastAsia" w:cs="Times New Roman"/>
          <w:lang w:eastAsia="nb-NO"/>
        </w:rPr>
      </w:pPr>
    </w:p>
    <w:p w14:paraId="12232B23" w14:textId="77777777" w:rsidR="00777F99" w:rsidRPr="00777F99" w:rsidRDefault="00777F99" w:rsidP="00777F99">
      <w:pPr>
        <w:spacing w:before="240" w:after="200" w:line="276" w:lineRule="auto"/>
        <w:jc w:val="center"/>
        <w:rPr>
          <w:rFonts w:eastAsiaTheme="minorEastAsia" w:cs="Times New Roman"/>
          <w:lang w:eastAsia="nb-NO"/>
        </w:rPr>
      </w:pPr>
    </w:p>
    <w:p w14:paraId="6A3A8D4B" w14:textId="77777777" w:rsidR="00777F99" w:rsidRPr="00777F99" w:rsidRDefault="00777F99" w:rsidP="00777F99">
      <w:pPr>
        <w:spacing w:before="240" w:after="200" w:line="276" w:lineRule="auto"/>
        <w:jc w:val="center"/>
        <w:rPr>
          <w:rFonts w:eastAsiaTheme="minorEastAsia" w:cs="Times New Roman"/>
          <w:lang w:eastAsia="nb-NO"/>
        </w:rPr>
      </w:pPr>
    </w:p>
    <w:p w14:paraId="634B5D32" w14:textId="77777777" w:rsidR="00777F99" w:rsidRPr="00777F99" w:rsidRDefault="00777F99" w:rsidP="00777F99">
      <w:pPr>
        <w:spacing w:after="200" w:line="276" w:lineRule="auto"/>
        <w:rPr>
          <w:rFonts w:ascii="Arial" w:eastAsiaTheme="minorEastAsia" w:hAnsi="Arial" w:cs="Arial"/>
          <w:b/>
          <w:bCs/>
          <w:sz w:val="36"/>
          <w:szCs w:val="36"/>
          <w:lang w:eastAsia="nb-NO"/>
        </w:rPr>
      </w:pPr>
    </w:p>
    <w:p w14:paraId="5D433708" w14:textId="4F0B0433" w:rsidR="00777F99" w:rsidRPr="00777F99" w:rsidRDefault="00777F99" w:rsidP="00777F99">
      <w:pPr>
        <w:spacing w:after="200" w:line="276" w:lineRule="auto"/>
        <w:rPr>
          <w:rFonts w:ascii="Arial" w:eastAsiaTheme="minorEastAsia" w:hAnsi="Arial" w:cs="Arial"/>
          <w:color w:val="44546A" w:themeColor="text2"/>
          <w:sz w:val="48"/>
          <w:szCs w:val="48"/>
          <w:lang w:eastAsia="nb-NO"/>
        </w:rPr>
      </w:pPr>
      <w:r w:rsidRPr="00777F99">
        <w:rPr>
          <w:rFonts w:ascii="Arial" w:eastAsiaTheme="minorEastAsia" w:hAnsi="Arial" w:cs="Arial"/>
          <w:color w:val="44546A" w:themeColor="text2"/>
          <w:sz w:val="48"/>
          <w:szCs w:val="48"/>
          <w:lang w:eastAsia="nb-NO"/>
        </w:rPr>
        <w:t>Internship Handbook 202</w:t>
      </w:r>
      <w:r w:rsidR="009B24E8">
        <w:rPr>
          <w:rFonts w:ascii="Arial" w:eastAsiaTheme="minorEastAsia" w:hAnsi="Arial" w:cs="Arial"/>
          <w:color w:val="44546A" w:themeColor="text2"/>
          <w:sz w:val="48"/>
          <w:szCs w:val="48"/>
          <w:lang w:eastAsia="nb-NO"/>
        </w:rPr>
        <w:t>5</w:t>
      </w:r>
    </w:p>
    <w:p w14:paraId="76A30F03" w14:textId="77777777" w:rsidR="00777F99" w:rsidRPr="00777F99" w:rsidRDefault="00777F99" w:rsidP="00777F99">
      <w:pPr>
        <w:spacing w:after="200" w:line="276" w:lineRule="auto"/>
        <w:rPr>
          <w:rFonts w:ascii="Arial" w:eastAsiaTheme="minorEastAsia" w:hAnsi="Arial" w:cs="Arial"/>
          <w:color w:val="8496B0" w:themeColor="text2" w:themeTint="99"/>
          <w:sz w:val="28"/>
          <w:szCs w:val="28"/>
          <w:lang w:eastAsia="nb-NO"/>
        </w:rPr>
      </w:pPr>
      <w:r w:rsidRPr="00777F99">
        <w:rPr>
          <w:rFonts w:ascii="Arial" w:eastAsiaTheme="minorEastAsia" w:hAnsi="Arial" w:cs="Arial"/>
          <w:color w:val="8496B0" w:themeColor="text2" w:themeTint="99"/>
          <w:sz w:val="28"/>
          <w:szCs w:val="28"/>
          <w:lang w:eastAsia="nb-NO"/>
        </w:rPr>
        <w:t>International Barents Secretariat</w:t>
      </w:r>
    </w:p>
    <w:p w14:paraId="6883CF83" w14:textId="77777777" w:rsidR="00777F99" w:rsidRPr="00777F99" w:rsidRDefault="00777F99" w:rsidP="00777F99">
      <w:pPr>
        <w:spacing w:after="200" w:line="276" w:lineRule="auto"/>
        <w:jc w:val="center"/>
        <w:rPr>
          <w:rFonts w:eastAsiaTheme="minorEastAsia" w:cs="Times New Roman"/>
          <w:lang w:eastAsia="nb-NO"/>
        </w:rPr>
      </w:pPr>
    </w:p>
    <w:p w14:paraId="23BCC44F" w14:textId="77777777" w:rsidR="00777F99" w:rsidRPr="00777F99" w:rsidRDefault="00777F99" w:rsidP="00777F99">
      <w:pPr>
        <w:spacing w:after="200" w:line="276" w:lineRule="auto"/>
        <w:jc w:val="center"/>
        <w:rPr>
          <w:rFonts w:eastAsiaTheme="minorEastAsia" w:cs="Times New Roman"/>
          <w:lang w:eastAsia="nb-NO"/>
        </w:rPr>
      </w:pPr>
    </w:p>
    <w:p w14:paraId="1BC3DDDF" w14:textId="77777777" w:rsidR="00777F99" w:rsidRPr="00777F99" w:rsidRDefault="00777F99" w:rsidP="00777F99">
      <w:pPr>
        <w:spacing w:after="200" w:line="276" w:lineRule="auto"/>
        <w:jc w:val="center"/>
        <w:rPr>
          <w:rFonts w:eastAsiaTheme="minorEastAsia" w:cs="Times New Roman"/>
          <w:lang w:eastAsia="nb-NO"/>
        </w:rPr>
      </w:pPr>
    </w:p>
    <w:p w14:paraId="44237F51" w14:textId="77777777" w:rsidR="00777F99" w:rsidRPr="00777F99" w:rsidRDefault="00777F99" w:rsidP="00777F99">
      <w:pPr>
        <w:spacing w:after="200" w:line="276" w:lineRule="auto"/>
        <w:jc w:val="center"/>
        <w:rPr>
          <w:rFonts w:eastAsiaTheme="minorEastAsia" w:cs="Times New Roman"/>
          <w:lang w:eastAsia="nb-NO"/>
        </w:rPr>
      </w:pPr>
    </w:p>
    <w:p w14:paraId="20D80EF5" w14:textId="77777777" w:rsidR="00777F99" w:rsidRPr="00777F99" w:rsidRDefault="00777F99" w:rsidP="00777F99">
      <w:pPr>
        <w:spacing w:after="200" w:line="276" w:lineRule="auto"/>
        <w:jc w:val="center"/>
        <w:rPr>
          <w:rFonts w:eastAsiaTheme="minorEastAsia" w:cs="Times New Roman"/>
          <w:lang w:eastAsia="nb-NO"/>
        </w:rPr>
      </w:pPr>
    </w:p>
    <w:p w14:paraId="1BC2A040" w14:textId="77777777" w:rsidR="00777F99" w:rsidRPr="00777F99" w:rsidRDefault="00777F99" w:rsidP="00777F99">
      <w:pPr>
        <w:spacing w:after="200" w:line="276" w:lineRule="auto"/>
        <w:jc w:val="center"/>
        <w:rPr>
          <w:rFonts w:eastAsiaTheme="minorEastAsia" w:cs="Times New Roman"/>
          <w:lang w:eastAsia="nb-NO"/>
        </w:rPr>
      </w:pPr>
    </w:p>
    <w:p w14:paraId="148A8986" w14:textId="77777777" w:rsidR="00777F99" w:rsidRPr="00777F99" w:rsidRDefault="00777F99" w:rsidP="00777F99">
      <w:pPr>
        <w:spacing w:after="200" w:line="276" w:lineRule="auto"/>
        <w:jc w:val="center"/>
        <w:rPr>
          <w:rFonts w:eastAsiaTheme="minorEastAsia" w:cs="Times New Roman"/>
          <w:lang w:eastAsia="nb-NO"/>
        </w:rPr>
      </w:pPr>
    </w:p>
    <w:p w14:paraId="21CA9E17" w14:textId="77777777" w:rsidR="00777F99" w:rsidRPr="00777F99" w:rsidRDefault="00777F99" w:rsidP="00777F99">
      <w:pPr>
        <w:spacing w:after="200" w:line="276" w:lineRule="auto"/>
        <w:jc w:val="center"/>
        <w:rPr>
          <w:rFonts w:eastAsiaTheme="minorEastAsia" w:cs="Times New Roman"/>
          <w:lang w:eastAsia="nb-NO"/>
        </w:rPr>
      </w:pPr>
    </w:p>
    <w:p w14:paraId="751FABF9" w14:textId="77777777" w:rsidR="00777F99" w:rsidRPr="00777F99" w:rsidRDefault="00777F99" w:rsidP="00777F99">
      <w:pPr>
        <w:spacing w:after="200" w:line="276" w:lineRule="auto"/>
        <w:jc w:val="center"/>
        <w:rPr>
          <w:rFonts w:eastAsiaTheme="minorEastAsia" w:cs="Times New Roman"/>
          <w:lang w:eastAsia="nb-NO"/>
        </w:rPr>
      </w:pPr>
    </w:p>
    <w:p w14:paraId="5B156492" w14:textId="77777777" w:rsidR="00777F99" w:rsidRPr="00777F99" w:rsidRDefault="00777F99" w:rsidP="00777F99">
      <w:pPr>
        <w:spacing w:after="200" w:line="276" w:lineRule="auto"/>
        <w:jc w:val="center"/>
        <w:rPr>
          <w:rFonts w:eastAsiaTheme="minorEastAsia" w:cs="Times New Roman"/>
          <w:lang w:eastAsia="nb-NO"/>
        </w:rPr>
      </w:pPr>
    </w:p>
    <w:p w14:paraId="5EC00B48" w14:textId="77777777" w:rsidR="00777F99" w:rsidRPr="00777F99" w:rsidRDefault="00777F99" w:rsidP="00777F99">
      <w:pPr>
        <w:spacing w:after="200" w:line="276" w:lineRule="auto"/>
        <w:jc w:val="center"/>
        <w:rPr>
          <w:rFonts w:eastAsiaTheme="minorEastAsia" w:cs="Times New Roman"/>
          <w:lang w:eastAsia="nb-NO"/>
        </w:rPr>
      </w:pPr>
    </w:p>
    <w:p w14:paraId="087DA59F" w14:textId="77777777" w:rsidR="00777F99" w:rsidRPr="00777F99" w:rsidRDefault="00777F99" w:rsidP="00777F99">
      <w:pPr>
        <w:spacing w:after="200" w:line="276" w:lineRule="auto"/>
        <w:jc w:val="center"/>
        <w:rPr>
          <w:rFonts w:eastAsiaTheme="minorEastAsia" w:cs="Times New Roman"/>
          <w:lang w:eastAsia="nb-NO"/>
        </w:rPr>
      </w:pPr>
    </w:p>
    <w:p w14:paraId="57477DC8" w14:textId="77777777" w:rsidR="00777F99" w:rsidRPr="00777F99" w:rsidRDefault="00777F99" w:rsidP="00777F99">
      <w:pPr>
        <w:spacing w:after="200" w:line="276" w:lineRule="auto"/>
        <w:jc w:val="center"/>
        <w:rPr>
          <w:rFonts w:eastAsiaTheme="minorEastAsia" w:cs="Times New Roman"/>
          <w:lang w:eastAsia="nb-NO"/>
        </w:rPr>
      </w:pPr>
    </w:p>
    <w:p w14:paraId="6CB14442" w14:textId="77777777" w:rsidR="00777F99" w:rsidRPr="00777F99" w:rsidRDefault="00777F99" w:rsidP="00777F99">
      <w:pPr>
        <w:spacing w:after="200" w:line="276" w:lineRule="auto"/>
        <w:jc w:val="center"/>
        <w:rPr>
          <w:rFonts w:eastAsiaTheme="minorEastAsia" w:cs="Times New Roman"/>
          <w:lang w:eastAsia="nb-NO"/>
        </w:rPr>
      </w:pPr>
    </w:p>
    <w:p w14:paraId="679499AD" w14:textId="77777777" w:rsidR="00777F99" w:rsidRPr="00777F99" w:rsidRDefault="00777F99" w:rsidP="00777F99">
      <w:pPr>
        <w:spacing w:after="0" w:line="276" w:lineRule="auto"/>
        <w:jc w:val="right"/>
        <w:rPr>
          <w:rFonts w:ascii="Arial" w:eastAsiaTheme="minorEastAsia" w:hAnsi="Arial" w:cs="Arial"/>
          <w:b/>
          <w:lang w:eastAsia="nb-NO"/>
        </w:rPr>
      </w:pPr>
    </w:p>
    <w:p w14:paraId="4AD86BDF" w14:textId="77777777" w:rsidR="00777F99" w:rsidRPr="00777F99" w:rsidRDefault="00777F99" w:rsidP="00777F99">
      <w:pPr>
        <w:spacing w:after="0" w:line="276" w:lineRule="auto"/>
        <w:jc w:val="right"/>
        <w:rPr>
          <w:rFonts w:ascii="Arial" w:eastAsiaTheme="minorEastAsia" w:hAnsi="Arial" w:cs="Arial"/>
          <w:b/>
          <w:lang w:eastAsia="nb-NO"/>
        </w:rPr>
      </w:pPr>
    </w:p>
    <w:p w14:paraId="6BAF24AC" w14:textId="77777777" w:rsidR="00777F99" w:rsidRPr="00777F99" w:rsidRDefault="00777F99" w:rsidP="00777F99">
      <w:pPr>
        <w:spacing w:after="0" w:line="276" w:lineRule="auto"/>
        <w:jc w:val="right"/>
        <w:rPr>
          <w:rFonts w:ascii="Arial" w:eastAsiaTheme="minorEastAsia" w:hAnsi="Arial" w:cs="Arial"/>
          <w:b/>
          <w:lang w:eastAsia="nb-NO"/>
        </w:rPr>
      </w:pPr>
    </w:p>
    <w:p w14:paraId="391ED272" w14:textId="77777777" w:rsidR="00777F99" w:rsidRPr="00777F99" w:rsidRDefault="00777F99" w:rsidP="00777F99">
      <w:pPr>
        <w:spacing w:after="0" w:line="276" w:lineRule="auto"/>
        <w:jc w:val="right"/>
        <w:rPr>
          <w:rFonts w:ascii="Arial" w:eastAsiaTheme="minorEastAsia" w:hAnsi="Arial" w:cs="Arial"/>
          <w:b/>
          <w:color w:val="FFFFFF" w:themeColor="background1"/>
          <w:lang w:eastAsia="nb-NO"/>
        </w:rPr>
      </w:pPr>
    </w:p>
    <w:p w14:paraId="6E7C31E8" w14:textId="77777777" w:rsidR="00777F99" w:rsidRPr="00777F99" w:rsidRDefault="00777F99" w:rsidP="00777F99">
      <w:pPr>
        <w:spacing w:after="0" w:line="276" w:lineRule="auto"/>
        <w:jc w:val="right"/>
        <w:rPr>
          <w:rFonts w:ascii="Arial" w:eastAsiaTheme="minorEastAsia" w:hAnsi="Arial" w:cs="Arial"/>
          <w:color w:val="FFFFFF" w:themeColor="background1"/>
          <w:sz w:val="24"/>
          <w:szCs w:val="24"/>
          <w:lang w:eastAsia="nb-NO"/>
        </w:rPr>
      </w:pPr>
      <w:r w:rsidRPr="00777F99">
        <w:rPr>
          <w:rFonts w:ascii="Arial" w:eastAsiaTheme="minorEastAsia" w:hAnsi="Arial" w:cs="Arial"/>
          <w:color w:val="FFFFFF" w:themeColor="background1"/>
          <w:sz w:val="24"/>
          <w:szCs w:val="24"/>
          <w:lang w:eastAsia="nb-NO"/>
        </w:rPr>
        <w:t>ibs@barents-council.org</w:t>
      </w:r>
    </w:p>
    <w:p w14:paraId="2D9390F6" w14:textId="77777777" w:rsidR="00777F99" w:rsidRPr="00777F99" w:rsidRDefault="00777F99" w:rsidP="00777F99">
      <w:pPr>
        <w:spacing w:after="0" w:line="276" w:lineRule="auto"/>
        <w:jc w:val="right"/>
        <w:rPr>
          <w:rFonts w:ascii="Arial" w:eastAsiaTheme="minorEastAsia" w:hAnsi="Arial" w:cs="Arial"/>
          <w:b/>
          <w:color w:val="FFFFFF" w:themeColor="background1"/>
          <w:sz w:val="24"/>
          <w:szCs w:val="24"/>
          <w:lang w:eastAsia="nb-NO"/>
        </w:rPr>
      </w:pPr>
      <w:hyperlink r:id="rId9" w:history="1">
        <w:r w:rsidRPr="00777F99">
          <w:rPr>
            <w:rFonts w:ascii="Arial" w:eastAsiaTheme="minorEastAsia" w:hAnsi="Arial" w:cs="Arial"/>
            <w:color w:val="FFFFFF" w:themeColor="background1"/>
            <w:sz w:val="24"/>
            <w:szCs w:val="24"/>
            <w:u w:val="single"/>
            <w:lang w:eastAsia="nb-NO"/>
          </w:rPr>
          <w:t>barents-council.org</w:t>
        </w:r>
      </w:hyperlink>
      <w:r w:rsidRPr="00777F99">
        <w:rPr>
          <w:rFonts w:ascii="Arial" w:eastAsiaTheme="minorEastAsia" w:hAnsi="Arial" w:cs="Arial"/>
          <w:b/>
          <w:color w:val="FFFFFF" w:themeColor="background1"/>
          <w:sz w:val="24"/>
          <w:szCs w:val="24"/>
          <w:lang w:eastAsia="nb-NO"/>
        </w:rPr>
        <w:t xml:space="preserve"> </w:t>
      </w:r>
    </w:p>
    <w:p w14:paraId="112CF4A1" w14:textId="77777777" w:rsidR="00777F99" w:rsidRPr="00777F99" w:rsidRDefault="00777F99" w:rsidP="00777F99">
      <w:pPr>
        <w:spacing w:before="240" w:after="200" w:line="276" w:lineRule="auto"/>
        <w:rPr>
          <w:rFonts w:ascii="Arial" w:eastAsiaTheme="minorEastAsia" w:hAnsi="Arial" w:cs="Arial"/>
          <w:lang w:eastAsia="nb-NO"/>
        </w:rPr>
      </w:pPr>
      <w:r w:rsidRPr="00777F99">
        <w:rPr>
          <w:rFonts w:ascii="Arial" w:eastAsiaTheme="minorEastAsia" w:hAnsi="Arial" w:cs="Arial"/>
          <w:lang w:eastAsia="nb-NO"/>
        </w:rPr>
        <w:br w:type="page"/>
      </w:r>
    </w:p>
    <w:p w14:paraId="04B16E01" w14:textId="77777777" w:rsidR="00777F99" w:rsidRPr="00777F99" w:rsidRDefault="00777F99" w:rsidP="00777F99">
      <w:pPr>
        <w:keepNext/>
        <w:keepLines/>
        <w:spacing w:before="240" w:after="0" w:line="276" w:lineRule="auto"/>
        <w:rPr>
          <w:rFonts w:ascii="Arial" w:eastAsiaTheme="majorEastAsia" w:hAnsi="Arial" w:cs="Arial"/>
          <w:b/>
          <w:bCs/>
          <w:color w:val="2E74B5" w:themeColor="accent1" w:themeShade="BF"/>
          <w:sz w:val="28"/>
          <w:szCs w:val="28"/>
          <w:lang w:eastAsia="nb-NO"/>
        </w:rPr>
      </w:pPr>
      <w:r w:rsidRPr="00777F99">
        <w:rPr>
          <w:rFonts w:ascii="Arial" w:eastAsiaTheme="majorEastAsia" w:hAnsi="Arial" w:cs="Arial"/>
          <w:b/>
          <w:bCs/>
          <w:color w:val="2E74B5" w:themeColor="accent1" w:themeShade="BF"/>
          <w:sz w:val="28"/>
          <w:szCs w:val="28"/>
          <w:lang w:eastAsia="nb-NO"/>
        </w:rPr>
        <w:lastRenderedPageBreak/>
        <w:t>Table of contents</w:t>
      </w:r>
    </w:p>
    <w:p w14:paraId="25D5C19B" w14:textId="77777777" w:rsidR="00777F99" w:rsidRPr="00777F99" w:rsidRDefault="00777F99" w:rsidP="00777F99">
      <w:pPr>
        <w:tabs>
          <w:tab w:val="right" w:leader="dot" w:pos="9060"/>
        </w:tabs>
        <w:spacing w:after="100" w:line="276" w:lineRule="auto"/>
        <w:rPr>
          <w:rFonts w:eastAsiaTheme="minorEastAsia" w:cs="Times New Roman"/>
          <w:noProof/>
          <w:kern w:val="2"/>
          <w:sz w:val="24"/>
          <w:szCs w:val="24"/>
          <w:lang w:val="nb-NO" w:eastAsia="nb-NO"/>
        </w:rPr>
      </w:pPr>
      <w:r w:rsidRPr="00777F99">
        <w:rPr>
          <w:rFonts w:ascii="Arial" w:eastAsiaTheme="minorEastAsia" w:hAnsi="Arial" w:cs="Arial"/>
          <w:lang w:val="nb-NO" w:eastAsia="nb-NO"/>
        </w:rPr>
        <w:fldChar w:fldCharType="begin"/>
      </w:r>
      <w:r w:rsidRPr="00777F99">
        <w:rPr>
          <w:rFonts w:ascii="Arial" w:eastAsiaTheme="minorEastAsia" w:hAnsi="Arial" w:cs="Arial"/>
          <w:lang w:val="nb-NO" w:eastAsia="nb-NO"/>
        </w:rPr>
        <w:instrText xml:space="preserve"> TOC \o "1-3" \h \z \u </w:instrText>
      </w:r>
      <w:r w:rsidRPr="00777F99">
        <w:rPr>
          <w:rFonts w:ascii="Arial" w:eastAsiaTheme="minorEastAsia" w:hAnsi="Arial" w:cs="Arial"/>
          <w:lang w:val="nb-NO" w:eastAsia="nb-NO"/>
        </w:rPr>
        <w:fldChar w:fldCharType="separate"/>
      </w:r>
      <w:hyperlink w:anchor="_Toc169008490" w:history="1">
        <w:r w:rsidRPr="00777F99">
          <w:rPr>
            <w:rFonts w:ascii="Arial" w:eastAsiaTheme="minorEastAsia" w:hAnsi="Arial" w:cs="Arial"/>
            <w:noProof/>
            <w:color w:val="0563C1" w:themeColor="hyperlink"/>
            <w:u w:val="single"/>
            <w:lang w:eastAsia="nb-NO"/>
          </w:rPr>
          <w:t>1. THE INTERNATIONAL BARENTS SECRETARIAT</w:t>
        </w:r>
        <w:r w:rsidRPr="00777F99">
          <w:rPr>
            <w:rFonts w:eastAsiaTheme="minorEastAsia" w:cs="Times New Roman"/>
            <w:noProof/>
            <w:webHidden/>
            <w:lang w:val="nb-NO" w:eastAsia="nb-NO"/>
          </w:rPr>
          <w:tab/>
        </w:r>
        <w:r w:rsidRPr="00777F99">
          <w:rPr>
            <w:rFonts w:eastAsiaTheme="minorEastAsia" w:cs="Times New Roman"/>
            <w:noProof/>
            <w:webHidden/>
            <w:lang w:val="nb-NO" w:eastAsia="nb-NO"/>
          </w:rPr>
          <w:fldChar w:fldCharType="begin"/>
        </w:r>
        <w:r w:rsidRPr="00777F99">
          <w:rPr>
            <w:rFonts w:eastAsiaTheme="minorEastAsia" w:cs="Times New Roman"/>
            <w:noProof/>
            <w:webHidden/>
            <w:lang w:val="nb-NO" w:eastAsia="nb-NO"/>
          </w:rPr>
          <w:instrText xml:space="preserve"> PAGEREF _Toc169008490 \h </w:instrText>
        </w:r>
        <w:r w:rsidRPr="00777F99">
          <w:rPr>
            <w:rFonts w:eastAsiaTheme="minorEastAsia" w:cs="Times New Roman"/>
            <w:noProof/>
            <w:webHidden/>
            <w:lang w:val="nb-NO" w:eastAsia="nb-NO"/>
          </w:rPr>
        </w:r>
        <w:r w:rsidRPr="00777F99">
          <w:rPr>
            <w:rFonts w:eastAsiaTheme="minorEastAsia" w:cs="Times New Roman"/>
            <w:noProof/>
            <w:webHidden/>
            <w:lang w:val="nb-NO" w:eastAsia="nb-NO"/>
          </w:rPr>
          <w:fldChar w:fldCharType="separate"/>
        </w:r>
        <w:r w:rsidRPr="00777F99">
          <w:rPr>
            <w:rFonts w:eastAsiaTheme="minorEastAsia" w:cs="Times New Roman"/>
            <w:noProof/>
            <w:webHidden/>
            <w:lang w:val="nb-NO" w:eastAsia="nb-NO"/>
          </w:rPr>
          <w:t>1</w:t>
        </w:r>
        <w:r w:rsidRPr="00777F99">
          <w:rPr>
            <w:rFonts w:eastAsiaTheme="minorEastAsia" w:cs="Times New Roman"/>
            <w:noProof/>
            <w:webHidden/>
            <w:lang w:val="nb-NO" w:eastAsia="nb-NO"/>
          </w:rPr>
          <w:fldChar w:fldCharType="end"/>
        </w:r>
      </w:hyperlink>
    </w:p>
    <w:p w14:paraId="1471155A" w14:textId="77777777" w:rsidR="00777F99" w:rsidRPr="00777F99" w:rsidRDefault="00777F99" w:rsidP="00777F99">
      <w:pPr>
        <w:tabs>
          <w:tab w:val="right" w:leader="dot" w:pos="9060"/>
        </w:tabs>
        <w:spacing w:after="100" w:line="276" w:lineRule="auto"/>
        <w:ind w:left="220"/>
        <w:rPr>
          <w:rFonts w:eastAsiaTheme="minorEastAsia" w:cs="Times New Roman"/>
          <w:noProof/>
          <w:kern w:val="2"/>
          <w:sz w:val="24"/>
          <w:szCs w:val="24"/>
          <w:lang w:val="nb-NO" w:eastAsia="nb-NO"/>
        </w:rPr>
      </w:pPr>
      <w:hyperlink w:anchor="_Toc169008491" w:history="1">
        <w:r w:rsidRPr="00777F99">
          <w:rPr>
            <w:rFonts w:ascii="Arial" w:eastAsiaTheme="minorEastAsia" w:hAnsi="Arial" w:cs="Arial"/>
            <w:noProof/>
            <w:color w:val="0563C1" w:themeColor="hyperlink"/>
            <w:u w:val="single"/>
            <w:lang w:eastAsia="nb-NO"/>
          </w:rPr>
          <w:t>1.1. Introduction</w:t>
        </w:r>
        <w:r w:rsidRPr="00777F99">
          <w:rPr>
            <w:rFonts w:eastAsiaTheme="minorEastAsia" w:cs="Times New Roman"/>
            <w:noProof/>
            <w:webHidden/>
            <w:lang w:val="nb-NO" w:eastAsia="nb-NO"/>
          </w:rPr>
          <w:tab/>
        </w:r>
        <w:r w:rsidRPr="00777F99">
          <w:rPr>
            <w:rFonts w:eastAsiaTheme="minorEastAsia" w:cs="Times New Roman"/>
            <w:noProof/>
            <w:webHidden/>
            <w:lang w:val="nb-NO" w:eastAsia="nb-NO"/>
          </w:rPr>
          <w:fldChar w:fldCharType="begin"/>
        </w:r>
        <w:r w:rsidRPr="00777F99">
          <w:rPr>
            <w:rFonts w:eastAsiaTheme="minorEastAsia" w:cs="Times New Roman"/>
            <w:noProof/>
            <w:webHidden/>
            <w:lang w:val="nb-NO" w:eastAsia="nb-NO"/>
          </w:rPr>
          <w:instrText xml:space="preserve"> PAGEREF _Toc169008491 \h </w:instrText>
        </w:r>
        <w:r w:rsidRPr="00777F99">
          <w:rPr>
            <w:rFonts w:eastAsiaTheme="minorEastAsia" w:cs="Times New Roman"/>
            <w:noProof/>
            <w:webHidden/>
            <w:lang w:val="nb-NO" w:eastAsia="nb-NO"/>
          </w:rPr>
        </w:r>
        <w:r w:rsidRPr="00777F99">
          <w:rPr>
            <w:rFonts w:eastAsiaTheme="minorEastAsia" w:cs="Times New Roman"/>
            <w:noProof/>
            <w:webHidden/>
            <w:lang w:val="nb-NO" w:eastAsia="nb-NO"/>
          </w:rPr>
          <w:fldChar w:fldCharType="separate"/>
        </w:r>
        <w:r w:rsidRPr="00777F99">
          <w:rPr>
            <w:rFonts w:eastAsiaTheme="minorEastAsia" w:cs="Times New Roman"/>
            <w:noProof/>
            <w:webHidden/>
            <w:lang w:val="nb-NO" w:eastAsia="nb-NO"/>
          </w:rPr>
          <w:t>1</w:t>
        </w:r>
        <w:r w:rsidRPr="00777F99">
          <w:rPr>
            <w:rFonts w:eastAsiaTheme="minorEastAsia" w:cs="Times New Roman"/>
            <w:noProof/>
            <w:webHidden/>
            <w:lang w:val="nb-NO" w:eastAsia="nb-NO"/>
          </w:rPr>
          <w:fldChar w:fldCharType="end"/>
        </w:r>
      </w:hyperlink>
    </w:p>
    <w:p w14:paraId="514CE075" w14:textId="77777777" w:rsidR="00777F99" w:rsidRPr="00777F99" w:rsidRDefault="00777F99" w:rsidP="00777F99">
      <w:pPr>
        <w:tabs>
          <w:tab w:val="right" w:leader="dot" w:pos="9060"/>
        </w:tabs>
        <w:spacing w:after="100" w:line="276" w:lineRule="auto"/>
        <w:ind w:left="220"/>
        <w:rPr>
          <w:rFonts w:eastAsiaTheme="minorEastAsia" w:cs="Times New Roman"/>
          <w:noProof/>
          <w:kern w:val="2"/>
          <w:sz w:val="24"/>
          <w:szCs w:val="24"/>
          <w:lang w:val="nb-NO" w:eastAsia="nb-NO"/>
        </w:rPr>
      </w:pPr>
      <w:hyperlink w:anchor="_Toc169008492" w:history="1">
        <w:r w:rsidRPr="00777F99">
          <w:rPr>
            <w:rFonts w:ascii="Arial" w:eastAsiaTheme="minorEastAsia" w:hAnsi="Arial" w:cs="Arial"/>
            <w:noProof/>
            <w:color w:val="0563C1" w:themeColor="hyperlink"/>
            <w:u w:val="single"/>
            <w:lang w:eastAsia="nb-NO"/>
          </w:rPr>
          <w:t>1.2. Purpose and tasks of the Secretariat</w:t>
        </w:r>
        <w:r w:rsidRPr="00777F99">
          <w:rPr>
            <w:rFonts w:eastAsiaTheme="minorEastAsia" w:cs="Times New Roman"/>
            <w:noProof/>
            <w:webHidden/>
            <w:lang w:val="nb-NO" w:eastAsia="nb-NO"/>
          </w:rPr>
          <w:tab/>
        </w:r>
        <w:r w:rsidRPr="00777F99">
          <w:rPr>
            <w:rFonts w:eastAsiaTheme="minorEastAsia" w:cs="Times New Roman"/>
            <w:noProof/>
            <w:webHidden/>
            <w:lang w:val="nb-NO" w:eastAsia="nb-NO"/>
          </w:rPr>
          <w:fldChar w:fldCharType="begin"/>
        </w:r>
        <w:r w:rsidRPr="00777F99">
          <w:rPr>
            <w:rFonts w:eastAsiaTheme="minorEastAsia" w:cs="Times New Roman"/>
            <w:noProof/>
            <w:webHidden/>
            <w:lang w:val="nb-NO" w:eastAsia="nb-NO"/>
          </w:rPr>
          <w:instrText xml:space="preserve"> PAGEREF _Toc169008492 \h </w:instrText>
        </w:r>
        <w:r w:rsidRPr="00777F99">
          <w:rPr>
            <w:rFonts w:eastAsiaTheme="minorEastAsia" w:cs="Times New Roman"/>
            <w:noProof/>
            <w:webHidden/>
            <w:lang w:val="nb-NO" w:eastAsia="nb-NO"/>
          </w:rPr>
        </w:r>
        <w:r w:rsidRPr="00777F99">
          <w:rPr>
            <w:rFonts w:eastAsiaTheme="minorEastAsia" w:cs="Times New Roman"/>
            <w:noProof/>
            <w:webHidden/>
            <w:lang w:val="nb-NO" w:eastAsia="nb-NO"/>
          </w:rPr>
          <w:fldChar w:fldCharType="separate"/>
        </w:r>
        <w:r w:rsidRPr="00777F99">
          <w:rPr>
            <w:rFonts w:eastAsiaTheme="minorEastAsia" w:cs="Times New Roman"/>
            <w:noProof/>
            <w:webHidden/>
            <w:lang w:val="nb-NO" w:eastAsia="nb-NO"/>
          </w:rPr>
          <w:t>1</w:t>
        </w:r>
        <w:r w:rsidRPr="00777F99">
          <w:rPr>
            <w:rFonts w:eastAsiaTheme="minorEastAsia" w:cs="Times New Roman"/>
            <w:noProof/>
            <w:webHidden/>
            <w:lang w:val="nb-NO" w:eastAsia="nb-NO"/>
          </w:rPr>
          <w:fldChar w:fldCharType="end"/>
        </w:r>
      </w:hyperlink>
    </w:p>
    <w:p w14:paraId="0D4BBC47" w14:textId="77777777" w:rsidR="00777F99" w:rsidRPr="00777F99" w:rsidRDefault="00777F99" w:rsidP="00777F99">
      <w:pPr>
        <w:tabs>
          <w:tab w:val="right" w:leader="dot" w:pos="9060"/>
        </w:tabs>
        <w:spacing w:after="100" w:line="276" w:lineRule="auto"/>
        <w:rPr>
          <w:rFonts w:eastAsiaTheme="minorEastAsia" w:cs="Times New Roman"/>
          <w:noProof/>
          <w:kern w:val="2"/>
          <w:sz w:val="24"/>
          <w:szCs w:val="24"/>
          <w:lang w:val="nb-NO" w:eastAsia="nb-NO"/>
        </w:rPr>
      </w:pPr>
      <w:hyperlink w:anchor="_Toc169008493" w:history="1">
        <w:r w:rsidRPr="00777F99">
          <w:rPr>
            <w:rFonts w:ascii="Arial" w:eastAsiaTheme="minorEastAsia" w:hAnsi="Arial" w:cs="Arial"/>
            <w:noProof/>
            <w:color w:val="0563C1" w:themeColor="hyperlink"/>
            <w:u w:val="single"/>
            <w:lang w:eastAsia="nb-NO"/>
          </w:rPr>
          <w:t>2. RECRUITMENT OF INTERNS</w:t>
        </w:r>
        <w:r w:rsidRPr="00777F99">
          <w:rPr>
            <w:rFonts w:eastAsiaTheme="minorEastAsia" w:cs="Times New Roman"/>
            <w:noProof/>
            <w:webHidden/>
            <w:lang w:val="nb-NO" w:eastAsia="nb-NO"/>
          </w:rPr>
          <w:tab/>
        </w:r>
        <w:r w:rsidRPr="00777F99">
          <w:rPr>
            <w:rFonts w:eastAsiaTheme="minorEastAsia" w:cs="Times New Roman"/>
            <w:noProof/>
            <w:webHidden/>
            <w:lang w:val="nb-NO" w:eastAsia="nb-NO"/>
          </w:rPr>
          <w:fldChar w:fldCharType="begin"/>
        </w:r>
        <w:r w:rsidRPr="00777F99">
          <w:rPr>
            <w:rFonts w:eastAsiaTheme="minorEastAsia" w:cs="Times New Roman"/>
            <w:noProof/>
            <w:webHidden/>
            <w:lang w:val="nb-NO" w:eastAsia="nb-NO"/>
          </w:rPr>
          <w:instrText xml:space="preserve"> PAGEREF _Toc169008493 \h </w:instrText>
        </w:r>
        <w:r w:rsidRPr="00777F99">
          <w:rPr>
            <w:rFonts w:eastAsiaTheme="minorEastAsia" w:cs="Times New Roman"/>
            <w:noProof/>
            <w:webHidden/>
            <w:lang w:val="nb-NO" w:eastAsia="nb-NO"/>
          </w:rPr>
        </w:r>
        <w:r w:rsidRPr="00777F99">
          <w:rPr>
            <w:rFonts w:eastAsiaTheme="minorEastAsia" w:cs="Times New Roman"/>
            <w:noProof/>
            <w:webHidden/>
            <w:lang w:val="nb-NO" w:eastAsia="nb-NO"/>
          </w:rPr>
          <w:fldChar w:fldCharType="separate"/>
        </w:r>
        <w:r w:rsidRPr="00777F99">
          <w:rPr>
            <w:rFonts w:eastAsiaTheme="minorEastAsia" w:cs="Times New Roman"/>
            <w:noProof/>
            <w:webHidden/>
            <w:lang w:val="nb-NO" w:eastAsia="nb-NO"/>
          </w:rPr>
          <w:t>1</w:t>
        </w:r>
        <w:r w:rsidRPr="00777F99">
          <w:rPr>
            <w:rFonts w:eastAsiaTheme="minorEastAsia" w:cs="Times New Roman"/>
            <w:noProof/>
            <w:webHidden/>
            <w:lang w:val="nb-NO" w:eastAsia="nb-NO"/>
          </w:rPr>
          <w:fldChar w:fldCharType="end"/>
        </w:r>
      </w:hyperlink>
    </w:p>
    <w:p w14:paraId="2D82A61E" w14:textId="77777777" w:rsidR="00777F99" w:rsidRPr="00777F99" w:rsidRDefault="00777F99" w:rsidP="00777F99">
      <w:pPr>
        <w:tabs>
          <w:tab w:val="right" w:leader="dot" w:pos="9060"/>
        </w:tabs>
        <w:spacing w:after="100" w:line="276" w:lineRule="auto"/>
        <w:ind w:left="220"/>
        <w:rPr>
          <w:rFonts w:eastAsiaTheme="minorEastAsia" w:cs="Times New Roman"/>
          <w:noProof/>
          <w:kern w:val="2"/>
          <w:sz w:val="24"/>
          <w:szCs w:val="24"/>
          <w:lang w:val="nb-NO" w:eastAsia="nb-NO"/>
        </w:rPr>
      </w:pPr>
      <w:hyperlink w:anchor="_Toc169008494" w:history="1">
        <w:r w:rsidRPr="00777F99">
          <w:rPr>
            <w:rFonts w:ascii="Arial" w:eastAsiaTheme="minorEastAsia" w:hAnsi="Arial" w:cs="Arial"/>
            <w:noProof/>
            <w:color w:val="0563C1" w:themeColor="hyperlink"/>
            <w:u w:val="single"/>
            <w:lang w:eastAsia="nb-NO"/>
          </w:rPr>
          <w:t>2.1 General</w:t>
        </w:r>
        <w:r w:rsidRPr="00777F99">
          <w:rPr>
            <w:rFonts w:eastAsiaTheme="minorEastAsia" w:cs="Times New Roman"/>
            <w:noProof/>
            <w:webHidden/>
            <w:lang w:val="nb-NO" w:eastAsia="nb-NO"/>
          </w:rPr>
          <w:tab/>
        </w:r>
        <w:r w:rsidRPr="00777F99">
          <w:rPr>
            <w:rFonts w:eastAsiaTheme="minorEastAsia" w:cs="Times New Roman"/>
            <w:noProof/>
            <w:webHidden/>
            <w:lang w:val="nb-NO" w:eastAsia="nb-NO"/>
          </w:rPr>
          <w:fldChar w:fldCharType="begin"/>
        </w:r>
        <w:r w:rsidRPr="00777F99">
          <w:rPr>
            <w:rFonts w:eastAsiaTheme="minorEastAsia" w:cs="Times New Roman"/>
            <w:noProof/>
            <w:webHidden/>
            <w:lang w:val="nb-NO" w:eastAsia="nb-NO"/>
          </w:rPr>
          <w:instrText xml:space="preserve"> PAGEREF _Toc169008494 \h </w:instrText>
        </w:r>
        <w:r w:rsidRPr="00777F99">
          <w:rPr>
            <w:rFonts w:eastAsiaTheme="minorEastAsia" w:cs="Times New Roman"/>
            <w:noProof/>
            <w:webHidden/>
            <w:lang w:val="nb-NO" w:eastAsia="nb-NO"/>
          </w:rPr>
        </w:r>
        <w:r w:rsidRPr="00777F99">
          <w:rPr>
            <w:rFonts w:eastAsiaTheme="minorEastAsia" w:cs="Times New Roman"/>
            <w:noProof/>
            <w:webHidden/>
            <w:lang w:val="nb-NO" w:eastAsia="nb-NO"/>
          </w:rPr>
          <w:fldChar w:fldCharType="separate"/>
        </w:r>
        <w:r w:rsidRPr="00777F99">
          <w:rPr>
            <w:rFonts w:eastAsiaTheme="minorEastAsia" w:cs="Times New Roman"/>
            <w:noProof/>
            <w:webHidden/>
            <w:lang w:val="nb-NO" w:eastAsia="nb-NO"/>
          </w:rPr>
          <w:t>1</w:t>
        </w:r>
        <w:r w:rsidRPr="00777F99">
          <w:rPr>
            <w:rFonts w:eastAsiaTheme="minorEastAsia" w:cs="Times New Roman"/>
            <w:noProof/>
            <w:webHidden/>
            <w:lang w:val="nb-NO" w:eastAsia="nb-NO"/>
          </w:rPr>
          <w:fldChar w:fldCharType="end"/>
        </w:r>
      </w:hyperlink>
    </w:p>
    <w:p w14:paraId="082B9AD4" w14:textId="77777777" w:rsidR="00777F99" w:rsidRPr="00777F99" w:rsidRDefault="00777F99" w:rsidP="00777F99">
      <w:pPr>
        <w:tabs>
          <w:tab w:val="right" w:leader="dot" w:pos="9060"/>
        </w:tabs>
        <w:spacing w:after="100" w:line="276" w:lineRule="auto"/>
        <w:ind w:left="220"/>
        <w:rPr>
          <w:rFonts w:eastAsiaTheme="minorEastAsia" w:cs="Times New Roman"/>
          <w:noProof/>
          <w:kern w:val="2"/>
          <w:sz w:val="24"/>
          <w:szCs w:val="24"/>
          <w:lang w:val="nb-NO" w:eastAsia="nb-NO"/>
        </w:rPr>
      </w:pPr>
      <w:hyperlink w:anchor="_Toc169008495" w:history="1">
        <w:r w:rsidRPr="00777F99">
          <w:rPr>
            <w:rFonts w:ascii="Arial" w:eastAsiaTheme="minorEastAsia" w:hAnsi="Arial" w:cs="Arial"/>
            <w:noProof/>
            <w:color w:val="0563C1" w:themeColor="hyperlink"/>
            <w:u w:val="single"/>
            <w:lang w:eastAsia="nb-NO"/>
          </w:rPr>
          <w:t>2.2 Number and length of the Internship</w:t>
        </w:r>
        <w:r w:rsidRPr="00777F99">
          <w:rPr>
            <w:rFonts w:eastAsiaTheme="minorEastAsia" w:cs="Times New Roman"/>
            <w:noProof/>
            <w:webHidden/>
            <w:lang w:val="nb-NO" w:eastAsia="nb-NO"/>
          </w:rPr>
          <w:tab/>
        </w:r>
        <w:r w:rsidRPr="00777F99">
          <w:rPr>
            <w:rFonts w:eastAsiaTheme="minorEastAsia" w:cs="Times New Roman"/>
            <w:noProof/>
            <w:webHidden/>
            <w:lang w:val="nb-NO" w:eastAsia="nb-NO"/>
          </w:rPr>
          <w:fldChar w:fldCharType="begin"/>
        </w:r>
        <w:r w:rsidRPr="00777F99">
          <w:rPr>
            <w:rFonts w:eastAsiaTheme="minorEastAsia" w:cs="Times New Roman"/>
            <w:noProof/>
            <w:webHidden/>
            <w:lang w:val="nb-NO" w:eastAsia="nb-NO"/>
          </w:rPr>
          <w:instrText xml:space="preserve"> PAGEREF _Toc169008495 \h </w:instrText>
        </w:r>
        <w:r w:rsidRPr="00777F99">
          <w:rPr>
            <w:rFonts w:eastAsiaTheme="minorEastAsia" w:cs="Times New Roman"/>
            <w:noProof/>
            <w:webHidden/>
            <w:lang w:val="nb-NO" w:eastAsia="nb-NO"/>
          </w:rPr>
        </w:r>
        <w:r w:rsidRPr="00777F99">
          <w:rPr>
            <w:rFonts w:eastAsiaTheme="minorEastAsia" w:cs="Times New Roman"/>
            <w:noProof/>
            <w:webHidden/>
            <w:lang w:val="nb-NO" w:eastAsia="nb-NO"/>
          </w:rPr>
          <w:fldChar w:fldCharType="separate"/>
        </w:r>
        <w:r w:rsidRPr="00777F99">
          <w:rPr>
            <w:rFonts w:eastAsiaTheme="minorEastAsia" w:cs="Times New Roman"/>
            <w:noProof/>
            <w:webHidden/>
            <w:lang w:val="nb-NO" w:eastAsia="nb-NO"/>
          </w:rPr>
          <w:t>2</w:t>
        </w:r>
        <w:r w:rsidRPr="00777F99">
          <w:rPr>
            <w:rFonts w:eastAsiaTheme="minorEastAsia" w:cs="Times New Roman"/>
            <w:noProof/>
            <w:webHidden/>
            <w:lang w:val="nb-NO" w:eastAsia="nb-NO"/>
          </w:rPr>
          <w:fldChar w:fldCharType="end"/>
        </w:r>
      </w:hyperlink>
    </w:p>
    <w:p w14:paraId="0BDF66E6" w14:textId="77777777" w:rsidR="00777F99" w:rsidRPr="00777F99" w:rsidRDefault="00777F99" w:rsidP="00777F99">
      <w:pPr>
        <w:tabs>
          <w:tab w:val="right" w:leader="dot" w:pos="9060"/>
        </w:tabs>
        <w:spacing w:after="100" w:line="276" w:lineRule="auto"/>
        <w:ind w:left="220"/>
        <w:rPr>
          <w:rFonts w:eastAsiaTheme="minorEastAsia" w:cs="Times New Roman"/>
          <w:noProof/>
          <w:kern w:val="2"/>
          <w:sz w:val="24"/>
          <w:szCs w:val="24"/>
          <w:lang w:val="nb-NO" w:eastAsia="nb-NO"/>
        </w:rPr>
      </w:pPr>
      <w:hyperlink w:anchor="_Toc169008496" w:history="1">
        <w:r w:rsidRPr="00777F99">
          <w:rPr>
            <w:rFonts w:ascii="Arial" w:eastAsiaTheme="minorEastAsia" w:hAnsi="Arial" w:cs="Arial"/>
            <w:noProof/>
            <w:color w:val="0563C1" w:themeColor="hyperlink"/>
            <w:u w:val="single"/>
            <w:lang w:eastAsia="nb-NO"/>
          </w:rPr>
          <w:t>2.3 General requirements</w:t>
        </w:r>
        <w:r w:rsidRPr="00777F99">
          <w:rPr>
            <w:rFonts w:eastAsiaTheme="minorEastAsia" w:cs="Times New Roman"/>
            <w:noProof/>
            <w:webHidden/>
            <w:lang w:val="nb-NO" w:eastAsia="nb-NO"/>
          </w:rPr>
          <w:tab/>
        </w:r>
        <w:r w:rsidRPr="00777F99">
          <w:rPr>
            <w:rFonts w:eastAsiaTheme="minorEastAsia" w:cs="Times New Roman"/>
            <w:noProof/>
            <w:webHidden/>
            <w:lang w:val="nb-NO" w:eastAsia="nb-NO"/>
          </w:rPr>
          <w:fldChar w:fldCharType="begin"/>
        </w:r>
        <w:r w:rsidRPr="00777F99">
          <w:rPr>
            <w:rFonts w:eastAsiaTheme="minorEastAsia" w:cs="Times New Roman"/>
            <w:noProof/>
            <w:webHidden/>
            <w:lang w:val="nb-NO" w:eastAsia="nb-NO"/>
          </w:rPr>
          <w:instrText xml:space="preserve"> PAGEREF _Toc169008496 \h </w:instrText>
        </w:r>
        <w:r w:rsidRPr="00777F99">
          <w:rPr>
            <w:rFonts w:eastAsiaTheme="minorEastAsia" w:cs="Times New Roman"/>
            <w:noProof/>
            <w:webHidden/>
            <w:lang w:val="nb-NO" w:eastAsia="nb-NO"/>
          </w:rPr>
        </w:r>
        <w:r w:rsidRPr="00777F99">
          <w:rPr>
            <w:rFonts w:eastAsiaTheme="minorEastAsia" w:cs="Times New Roman"/>
            <w:noProof/>
            <w:webHidden/>
            <w:lang w:val="nb-NO" w:eastAsia="nb-NO"/>
          </w:rPr>
          <w:fldChar w:fldCharType="separate"/>
        </w:r>
        <w:r w:rsidRPr="00777F99">
          <w:rPr>
            <w:rFonts w:eastAsiaTheme="minorEastAsia" w:cs="Times New Roman"/>
            <w:noProof/>
            <w:webHidden/>
            <w:lang w:val="nb-NO" w:eastAsia="nb-NO"/>
          </w:rPr>
          <w:t>2</w:t>
        </w:r>
        <w:r w:rsidRPr="00777F99">
          <w:rPr>
            <w:rFonts w:eastAsiaTheme="minorEastAsia" w:cs="Times New Roman"/>
            <w:noProof/>
            <w:webHidden/>
            <w:lang w:val="nb-NO" w:eastAsia="nb-NO"/>
          </w:rPr>
          <w:fldChar w:fldCharType="end"/>
        </w:r>
      </w:hyperlink>
    </w:p>
    <w:p w14:paraId="147B3BA8" w14:textId="77777777" w:rsidR="00777F99" w:rsidRPr="00777F99" w:rsidRDefault="00777F99" w:rsidP="00777F99">
      <w:pPr>
        <w:tabs>
          <w:tab w:val="right" w:leader="dot" w:pos="9060"/>
        </w:tabs>
        <w:spacing w:after="100" w:line="276" w:lineRule="auto"/>
        <w:ind w:left="220"/>
        <w:rPr>
          <w:rFonts w:eastAsiaTheme="minorEastAsia" w:cs="Times New Roman"/>
          <w:noProof/>
          <w:kern w:val="2"/>
          <w:sz w:val="24"/>
          <w:szCs w:val="24"/>
          <w:lang w:val="nb-NO" w:eastAsia="nb-NO"/>
        </w:rPr>
      </w:pPr>
      <w:hyperlink w:anchor="_Toc169008497" w:history="1">
        <w:r w:rsidRPr="00777F99">
          <w:rPr>
            <w:rFonts w:ascii="Arial" w:eastAsiaTheme="minorEastAsia" w:hAnsi="Arial" w:cs="Arial"/>
            <w:noProof/>
            <w:color w:val="0563C1" w:themeColor="hyperlink"/>
            <w:u w:val="single"/>
            <w:lang w:eastAsia="nb-NO"/>
          </w:rPr>
          <w:t>2.4 Financial &amp; administrative conditions</w:t>
        </w:r>
        <w:r w:rsidRPr="00777F99">
          <w:rPr>
            <w:rFonts w:eastAsiaTheme="minorEastAsia" w:cs="Times New Roman"/>
            <w:noProof/>
            <w:webHidden/>
            <w:lang w:val="nb-NO" w:eastAsia="nb-NO"/>
          </w:rPr>
          <w:tab/>
        </w:r>
        <w:r w:rsidRPr="00777F99">
          <w:rPr>
            <w:rFonts w:eastAsiaTheme="minorEastAsia" w:cs="Times New Roman"/>
            <w:noProof/>
            <w:webHidden/>
            <w:lang w:val="nb-NO" w:eastAsia="nb-NO"/>
          </w:rPr>
          <w:fldChar w:fldCharType="begin"/>
        </w:r>
        <w:r w:rsidRPr="00777F99">
          <w:rPr>
            <w:rFonts w:eastAsiaTheme="minorEastAsia" w:cs="Times New Roman"/>
            <w:noProof/>
            <w:webHidden/>
            <w:lang w:val="nb-NO" w:eastAsia="nb-NO"/>
          </w:rPr>
          <w:instrText xml:space="preserve"> PAGEREF _Toc169008497 \h </w:instrText>
        </w:r>
        <w:r w:rsidRPr="00777F99">
          <w:rPr>
            <w:rFonts w:eastAsiaTheme="minorEastAsia" w:cs="Times New Roman"/>
            <w:noProof/>
            <w:webHidden/>
            <w:lang w:val="nb-NO" w:eastAsia="nb-NO"/>
          </w:rPr>
        </w:r>
        <w:r w:rsidRPr="00777F99">
          <w:rPr>
            <w:rFonts w:eastAsiaTheme="minorEastAsia" w:cs="Times New Roman"/>
            <w:noProof/>
            <w:webHidden/>
            <w:lang w:val="nb-NO" w:eastAsia="nb-NO"/>
          </w:rPr>
          <w:fldChar w:fldCharType="separate"/>
        </w:r>
        <w:r w:rsidRPr="00777F99">
          <w:rPr>
            <w:rFonts w:eastAsiaTheme="minorEastAsia" w:cs="Times New Roman"/>
            <w:noProof/>
            <w:webHidden/>
            <w:lang w:val="nb-NO" w:eastAsia="nb-NO"/>
          </w:rPr>
          <w:t>2</w:t>
        </w:r>
        <w:r w:rsidRPr="00777F99">
          <w:rPr>
            <w:rFonts w:eastAsiaTheme="minorEastAsia" w:cs="Times New Roman"/>
            <w:noProof/>
            <w:webHidden/>
            <w:lang w:val="nb-NO" w:eastAsia="nb-NO"/>
          </w:rPr>
          <w:fldChar w:fldCharType="end"/>
        </w:r>
      </w:hyperlink>
    </w:p>
    <w:p w14:paraId="56AC550D" w14:textId="77777777" w:rsidR="00777F99" w:rsidRPr="00777F99" w:rsidRDefault="00777F99" w:rsidP="00777F99">
      <w:pPr>
        <w:tabs>
          <w:tab w:val="right" w:leader="dot" w:pos="9060"/>
        </w:tabs>
        <w:spacing w:after="100" w:line="276" w:lineRule="auto"/>
        <w:ind w:left="220"/>
        <w:rPr>
          <w:rFonts w:eastAsiaTheme="minorEastAsia" w:cs="Times New Roman"/>
          <w:noProof/>
          <w:kern w:val="2"/>
          <w:sz w:val="24"/>
          <w:szCs w:val="24"/>
          <w:lang w:val="nb-NO" w:eastAsia="nb-NO"/>
        </w:rPr>
      </w:pPr>
      <w:hyperlink w:anchor="_Toc169008498" w:history="1">
        <w:r w:rsidRPr="00777F99">
          <w:rPr>
            <w:rFonts w:ascii="Arial" w:eastAsiaTheme="minorEastAsia" w:hAnsi="Arial" w:cs="Arial"/>
            <w:noProof/>
            <w:color w:val="0563C1" w:themeColor="hyperlink"/>
            <w:u w:val="single"/>
            <w:lang w:eastAsia="nb-NO"/>
          </w:rPr>
          <w:t>2.5 General application procedure</w:t>
        </w:r>
        <w:r w:rsidRPr="00777F99">
          <w:rPr>
            <w:rFonts w:eastAsiaTheme="minorEastAsia" w:cs="Times New Roman"/>
            <w:noProof/>
            <w:webHidden/>
            <w:lang w:val="nb-NO" w:eastAsia="nb-NO"/>
          </w:rPr>
          <w:tab/>
        </w:r>
        <w:r w:rsidRPr="00777F99">
          <w:rPr>
            <w:rFonts w:eastAsiaTheme="minorEastAsia" w:cs="Times New Roman"/>
            <w:noProof/>
            <w:webHidden/>
            <w:lang w:val="nb-NO" w:eastAsia="nb-NO"/>
          </w:rPr>
          <w:fldChar w:fldCharType="begin"/>
        </w:r>
        <w:r w:rsidRPr="00777F99">
          <w:rPr>
            <w:rFonts w:eastAsiaTheme="minorEastAsia" w:cs="Times New Roman"/>
            <w:noProof/>
            <w:webHidden/>
            <w:lang w:val="nb-NO" w:eastAsia="nb-NO"/>
          </w:rPr>
          <w:instrText xml:space="preserve"> PAGEREF _Toc169008498 \h </w:instrText>
        </w:r>
        <w:r w:rsidRPr="00777F99">
          <w:rPr>
            <w:rFonts w:eastAsiaTheme="minorEastAsia" w:cs="Times New Roman"/>
            <w:noProof/>
            <w:webHidden/>
            <w:lang w:val="nb-NO" w:eastAsia="nb-NO"/>
          </w:rPr>
        </w:r>
        <w:r w:rsidRPr="00777F99">
          <w:rPr>
            <w:rFonts w:eastAsiaTheme="minorEastAsia" w:cs="Times New Roman"/>
            <w:noProof/>
            <w:webHidden/>
            <w:lang w:val="nb-NO" w:eastAsia="nb-NO"/>
          </w:rPr>
          <w:fldChar w:fldCharType="separate"/>
        </w:r>
        <w:r w:rsidRPr="00777F99">
          <w:rPr>
            <w:rFonts w:eastAsiaTheme="minorEastAsia" w:cs="Times New Roman"/>
            <w:noProof/>
            <w:webHidden/>
            <w:lang w:val="nb-NO" w:eastAsia="nb-NO"/>
          </w:rPr>
          <w:t>2</w:t>
        </w:r>
        <w:r w:rsidRPr="00777F99">
          <w:rPr>
            <w:rFonts w:eastAsiaTheme="minorEastAsia" w:cs="Times New Roman"/>
            <w:noProof/>
            <w:webHidden/>
            <w:lang w:val="nb-NO" w:eastAsia="nb-NO"/>
          </w:rPr>
          <w:fldChar w:fldCharType="end"/>
        </w:r>
      </w:hyperlink>
    </w:p>
    <w:p w14:paraId="2C47B654" w14:textId="77777777" w:rsidR="00777F99" w:rsidRPr="00777F99" w:rsidRDefault="00777F99" w:rsidP="00777F99">
      <w:pPr>
        <w:tabs>
          <w:tab w:val="right" w:leader="dot" w:pos="9060"/>
        </w:tabs>
        <w:spacing w:after="100" w:line="276" w:lineRule="auto"/>
        <w:rPr>
          <w:rFonts w:eastAsiaTheme="minorEastAsia" w:cs="Times New Roman"/>
          <w:noProof/>
          <w:kern w:val="2"/>
          <w:sz w:val="24"/>
          <w:szCs w:val="24"/>
          <w:lang w:val="nb-NO" w:eastAsia="nb-NO"/>
        </w:rPr>
      </w:pPr>
      <w:hyperlink w:anchor="_Toc169008499" w:history="1">
        <w:r w:rsidRPr="00777F99">
          <w:rPr>
            <w:rFonts w:ascii="Arial" w:eastAsiaTheme="minorEastAsia" w:hAnsi="Arial" w:cs="Arial"/>
            <w:noProof/>
            <w:color w:val="0563C1" w:themeColor="hyperlink"/>
            <w:u w:val="single"/>
            <w:lang w:eastAsia="nb-NO"/>
          </w:rPr>
          <w:t>3. DUTIES OF INTERNS</w:t>
        </w:r>
        <w:r w:rsidRPr="00777F99">
          <w:rPr>
            <w:rFonts w:eastAsiaTheme="minorEastAsia" w:cs="Times New Roman"/>
            <w:noProof/>
            <w:webHidden/>
            <w:lang w:val="nb-NO" w:eastAsia="nb-NO"/>
          </w:rPr>
          <w:tab/>
        </w:r>
        <w:r w:rsidRPr="00777F99">
          <w:rPr>
            <w:rFonts w:eastAsiaTheme="minorEastAsia" w:cs="Times New Roman"/>
            <w:noProof/>
            <w:webHidden/>
            <w:lang w:val="nb-NO" w:eastAsia="nb-NO"/>
          </w:rPr>
          <w:fldChar w:fldCharType="begin"/>
        </w:r>
        <w:r w:rsidRPr="00777F99">
          <w:rPr>
            <w:rFonts w:eastAsiaTheme="minorEastAsia" w:cs="Times New Roman"/>
            <w:noProof/>
            <w:webHidden/>
            <w:lang w:val="nb-NO" w:eastAsia="nb-NO"/>
          </w:rPr>
          <w:instrText xml:space="preserve"> PAGEREF _Toc169008499 \h </w:instrText>
        </w:r>
        <w:r w:rsidRPr="00777F99">
          <w:rPr>
            <w:rFonts w:eastAsiaTheme="minorEastAsia" w:cs="Times New Roman"/>
            <w:noProof/>
            <w:webHidden/>
            <w:lang w:val="nb-NO" w:eastAsia="nb-NO"/>
          </w:rPr>
        </w:r>
        <w:r w:rsidRPr="00777F99">
          <w:rPr>
            <w:rFonts w:eastAsiaTheme="minorEastAsia" w:cs="Times New Roman"/>
            <w:noProof/>
            <w:webHidden/>
            <w:lang w:val="nb-NO" w:eastAsia="nb-NO"/>
          </w:rPr>
          <w:fldChar w:fldCharType="separate"/>
        </w:r>
        <w:r w:rsidRPr="00777F99">
          <w:rPr>
            <w:rFonts w:eastAsiaTheme="minorEastAsia" w:cs="Times New Roman"/>
            <w:noProof/>
            <w:webHidden/>
            <w:lang w:val="nb-NO" w:eastAsia="nb-NO"/>
          </w:rPr>
          <w:t>3</w:t>
        </w:r>
        <w:r w:rsidRPr="00777F99">
          <w:rPr>
            <w:rFonts w:eastAsiaTheme="minorEastAsia" w:cs="Times New Roman"/>
            <w:noProof/>
            <w:webHidden/>
            <w:lang w:val="nb-NO" w:eastAsia="nb-NO"/>
          </w:rPr>
          <w:fldChar w:fldCharType="end"/>
        </w:r>
      </w:hyperlink>
    </w:p>
    <w:p w14:paraId="562A8FDA" w14:textId="77777777" w:rsidR="00777F99" w:rsidRPr="00777F99" w:rsidRDefault="00777F99" w:rsidP="00777F99">
      <w:pPr>
        <w:tabs>
          <w:tab w:val="right" w:leader="dot" w:pos="9060"/>
        </w:tabs>
        <w:spacing w:after="100" w:line="276" w:lineRule="auto"/>
        <w:rPr>
          <w:rFonts w:eastAsiaTheme="minorEastAsia" w:cs="Times New Roman"/>
          <w:noProof/>
          <w:kern w:val="2"/>
          <w:sz w:val="24"/>
          <w:szCs w:val="24"/>
          <w:lang w:val="nb-NO" w:eastAsia="nb-NO"/>
        </w:rPr>
      </w:pPr>
      <w:hyperlink w:anchor="_Toc169008500" w:history="1">
        <w:r w:rsidRPr="00777F99">
          <w:rPr>
            <w:rFonts w:ascii="Arial" w:eastAsiaTheme="minorEastAsia" w:hAnsi="Arial" w:cs="Arial"/>
            <w:noProof/>
            <w:color w:val="0563C1" w:themeColor="hyperlink"/>
            <w:u w:val="single"/>
            <w:lang w:eastAsia="nb-NO"/>
          </w:rPr>
          <w:t>4. PRACTICAL INFORMATION</w:t>
        </w:r>
        <w:r w:rsidRPr="00777F99">
          <w:rPr>
            <w:rFonts w:eastAsiaTheme="minorEastAsia" w:cs="Times New Roman"/>
            <w:noProof/>
            <w:webHidden/>
            <w:lang w:val="nb-NO" w:eastAsia="nb-NO"/>
          </w:rPr>
          <w:tab/>
        </w:r>
        <w:r w:rsidRPr="00777F99">
          <w:rPr>
            <w:rFonts w:eastAsiaTheme="minorEastAsia" w:cs="Times New Roman"/>
            <w:noProof/>
            <w:webHidden/>
            <w:lang w:val="nb-NO" w:eastAsia="nb-NO"/>
          </w:rPr>
          <w:fldChar w:fldCharType="begin"/>
        </w:r>
        <w:r w:rsidRPr="00777F99">
          <w:rPr>
            <w:rFonts w:eastAsiaTheme="minorEastAsia" w:cs="Times New Roman"/>
            <w:noProof/>
            <w:webHidden/>
            <w:lang w:val="nb-NO" w:eastAsia="nb-NO"/>
          </w:rPr>
          <w:instrText xml:space="preserve"> PAGEREF _Toc169008500 \h </w:instrText>
        </w:r>
        <w:r w:rsidRPr="00777F99">
          <w:rPr>
            <w:rFonts w:eastAsiaTheme="minorEastAsia" w:cs="Times New Roman"/>
            <w:noProof/>
            <w:webHidden/>
            <w:lang w:val="nb-NO" w:eastAsia="nb-NO"/>
          </w:rPr>
        </w:r>
        <w:r w:rsidRPr="00777F99">
          <w:rPr>
            <w:rFonts w:eastAsiaTheme="minorEastAsia" w:cs="Times New Roman"/>
            <w:noProof/>
            <w:webHidden/>
            <w:lang w:val="nb-NO" w:eastAsia="nb-NO"/>
          </w:rPr>
          <w:fldChar w:fldCharType="separate"/>
        </w:r>
        <w:r w:rsidRPr="00777F99">
          <w:rPr>
            <w:rFonts w:eastAsiaTheme="minorEastAsia" w:cs="Times New Roman"/>
            <w:noProof/>
            <w:webHidden/>
            <w:lang w:val="nb-NO" w:eastAsia="nb-NO"/>
          </w:rPr>
          <w:t>3</w:t>
        </w:r>
        <w:r w:rsidRPr="00777F99">
          <w:rPr>
            <w:rFonts w:eastAsiaTheme="minorEastAsia" w:cs="Times New Roman"/>
            <w:noProof/>
            <w:webHidden/>
            <w:lang w:val="nb-NO" w:eastAsia="nb-NO"/>
          </w:rPr>
          <w:fldChar w:fldCharType="end"/>
        </w:r>
      </w:hyperlink>
    </w:p>
    <w:p w14:paraId="39DD8825" w14:textId="77777777" w:rsidR="00777F99" w:rsidRPr="00777F99" w:rsidRDefault="00777F99" w:rsidP="00777F99">
      <w:pPr>
        <w:tabs>
          <w:tab w:val="right" w:leader="dot" w:pos="9060"/>
        </w:tabs>
        <w:spacing w:after="100" w:line="276" w:lineRule="auto"/>
        <w:ind w:left="220"/>
        <w:rPr>
          <w:rFonts w:eastAsiaTheme="minorEastAsia" w:cs="Times New Roman"/>
          <w:noProof/>
          <w:kern w:val="2"/>
          <w:sz w:val="24"/>
          <w:szCs w:val="24"/>
          <w:lang w:val="nb-NO" w:eastAsia="nb-NO"/>
        </w:rPr>
      </w:pPr>
      <w:hyperlink w:anchor="_Toc169008501" w:history="1">
        <w:r w:rsidRPr="00777F99">
          <w:rPr>
            <w:rFonts w:ascii="Arial" w:eastAsiaTheme="minorEastAsia" w:hAnsi="Arial" w:cs="Arial"/>
            <w:noProof/>
            <w:color w:val="0563C1" w:themeColor="hyperlink"/>
            <w:u w:val="single"/>
            <w:lang w:eastAsia="nb-NO"/>
          </w:rPr>
          <w:t>4.1 Working hours</w:t>
        </w:r>
        <w:r w:rsidRPr="00777F99">
          <w:rPr>
            <w:rFonts w:eastAsiaTheme="minorEastAsia" w:cs="Times New Roman"/>
            <w:noProof/>
            <w:webHidden/>
            <w:lang w:val="nb-NO" w:eastAsia="nb-NO"/>
          </w:rPr>
          <w:tab/>
        </w:r>
        <w:r w:rsidRPr="00777F99">
          <w:rPr>
            <w:rFonts w:eastAsiaTheme="minorEastAsia" w:cs="Times New Roman"/>
            <w:noProof/>
            <w:webHidden/>
            <w:lang w:val="nb-NO" w:eastAsia="nb-NO"/>
          </w:rPr>
          <w:fldChar w:fldCharType="begin"/>
        </w:r>
        <w:r w:rsidRPr="00777F99">
          <w:rPr>
            <w:rFonts w:eastAsiaTheme="minorEastAsia" w:cs="Times New Roman"/>
            <w:noProof/>
            <w:webHidden/>
            <w:lang w:val="nb-NO" w:eastAsia="nb-NO"/>
          </w:rPr>
          <w:instrText xml:space="preserve"> PAGEREF _Toc169008501 \h </w:instrText>
        </w:r>
        <w:r w:rsidRPr="00777F99">
          <w:rPr>
            <w:rFonts w:eastAsiaTheme="minorEastAsia" w:cs="Times New Roman"/>
            <w:noProof/>
            <w:webHidden/>
            <w:lang w:val="nb-NO" w:eastAsia="nb-NO"/>
          </w:rPr>
        </w:r>
        <w:r w:rsidRPr="00777F99">
          <w:rPr>
            <w:rFonts w:eastAsiaTheme="minorEastAsia" w:cs="Times New Roman"/>
            <w:noProof/>
            <w:webHidden/>
            <w:lang w:val="nb-NO" w:eastAsia="nb-NO"/>
          </w:rPr>
          <w:fldChar w:fldCharType="separate"/>
        </w:r>
        <w:r w:rsidRPr="00777F99">
          <w:rPr>
            <w:rFonts w:eastAsiaTheme="minorEastAsia" w:cs="Times New Roman"/>
            <w:noProof/>
            <w:webHidden/>
            <w:lang w:val="nb-NO" w:eastAsia="nb-NO"/>
          </w:rPr>
          <w:t>3</w:t>
        </w:r>
        <w:r w:rsidRPr="00777F99">
          <w:rPr>
            <w:rFonts w:eastAsiaTheme="minorEastAsia" w:cs="Times New Roman"/>
            <w:noProof/>
            <w:webHidden/>
            <w:lang w:val="nb-NO" w:eastAsia="nb-NO"/>
          </w:rPr>
          <w:fldChar w:fldCharType="end"/>
        </w:r>
      </w:hyperlink>
    </w:p>
    <w:p w14:paraId="02BCC724" w14:textId="77777777" w:rsidR="00777F99" w:rsidRPr="00777F99" w:rsidRDefault="00777F99" w:rsidP="00777F99">
      <w:pPr>
        <w:tabs>
          <w:tab w:val="right" w:leader="dot" w:pos="9060"/>
        </w:tabs>
        <w:spacing w:after="100" w:line="276" w:lineRule="auto"/>
        <w:ind w:left="220"/>
        <w:rPr>
          <w:rFonts w:eastAsiaTheme="minorEastAsia" w:cs="Times New Roman"/>
          <w:noProof/>
          <w:kern w:val="2"/>
          <w:sz w:val="24"/>
          <w:szCs w:val="24"/>
          <w:lang w:val="nb-NO" w:eastAsia="nb-NO"/>
        </w:rPr>
      </w:pPr>
      <w:hyperlink w:anchor="_Toc169008502" w:history="1">
        <w:r w:rsidRPr="00777F99">
          <w:rPr>
            <w:rFonts w:ascii="Arial" w:eastAsiaTheme="minorEastAsia" w:hAnsi="Arial" w:cs="Arial"/>
            <w:noProof/>
            <w:color w:val="0563C1" w:themeColor="hyperlink"/>
            <w:u w:val="single"/>
            <w:lang w:eastAsia="nb-NO"/>
          </w:rPr>
          <w:t>4.2 Working language</w:t>
        </w:r>
        <w:r w:rsidRPr="00777F99">
          <w:rPr>
            <w:rFonts w:eastAsiaTheme="minorEastAsia" w:cs="Times New Roman"/>
            <w:noProof/>
            <w:webHidden/>
            <w:lang w:val="nb-NO" w:eastAsia="nb-NO"/>
          </w:rPr>
          <w:tab/>
        </w:r>
        <w:r w:rsidRPr="00777F99">
          <w:rPr>
            <w:rFonts w:eastAsiaTheme="minorEastAsia" w:cs="Times New Roman"/>
            <w:noProof/>
            <w:webHidden/>
            <w:lang w:val="nb-NO" w:eastAsia="nb-NO"/>
          </w:rPr>
          <w:fldChar w:fldCharType="begin"/>
        </w:r>
        <w:r w:rsidRPr="00777F99">
          <w:rPr>
            <w:rFonts w:eastAsiaTheme="minorEastAsia" w:cs="Times New Roman"/>
            <w:noProof/>
            <w:webHidden/>
            <w:lang w:val="nb-NO" w:eastAsia="nb-NO"/>
          </w:rPr>
          <w:instrText xml:space="preserve"> PAGEREF _Toc169008502 \h </w:instrText>
        </w:r>
        <w:r w:rsidRPr="00777F99">
          <w:rPr>
            <w:rFonts w:eastAsiaTheme="minorEastAsia" w:cs="Times New Roman"/>
            <w:noProof/>
            <w:webHidden/>
            <w:lang w:val="nb-NO" w:eastAsia="nb-NO"/>
          </w:rPr>
        </w:r>
        <w:r w:rsidRPr="00777F99">
          <w:rPr>
            <w:rFonts w:eastAsiaTheme="minorEastAsia" w:cs="Times New Roman"/>
            <w:noProof/>
            <w:webHidden/>
            <w:lang w:val="nb-NO" w:eastAsia="nb-NO"/>
          </w:rPr>
          <w:fldChar w:fldCharType="separate"/>
        </w:r>
        <w:r w:rsidRPr="00777F99">
          <w:rPr>
            <w:rFonts w:eastAsiaTheme="minorEastAsia" w:cs="Times New Roman"/>
            <w:noProof/>
            <w:webHidden/>
            <w:lang w:val="nb-NO" w:eastAsia="nb-NO"/>
          </w:rPr>
          <w:t>3</w:t>
        </w:r>
        <w:r w:rsidRPr="00777F99">
          <w:rPr>
            <w:rFonts w:eastAsiaTheme="minorEastAsia" w:cs="Times New Roman"/>
            <w:noProof/>
            <w:webHidden/>
            <w:lang w:val="nb-NO" w:eastAsia="nb-NO"/>
          </w:rPr>
          <w:fldChar w:fldCharType="end"/>
        </w:r>
      </w:hyperlink>
    </w:p>
    <w:p w14:paraId="1F305F6F" w14:textId="77777777" w:rsidR="00777F99" w:rsidRPr="00777F99" w:rsidRDefault="00777F99" w:rsidP="00777F99">
      <w:pPr>
        <w:tabs>
          <w:tab w:val="right" w:leader="dot" w:pos="9060"/>
        </w:tabs>
        <w:spacing w:after="100" w:line="276" w:lineRule="auto"/>
        <w:ind w:left="220"/>
        <w:rPr>
          <w:rFonts w:eastAsiaTheme="minorEastAsia" w:cs="Times New Roman"/>
          <w:noProof/>
          <w:kern w:val="2"/>
          <w:sz w:val="24"/>
          <w:szCs w:val="24"/>
          <w:lang w:val="nb-NO" w:eastAsia="nb-NO"/>
        </w:rPr>
      </w:pPr>
      <w:hyperlink w:anchor="_Toc169008503" w:history="1">
        <w:r w:rsidRPr="00777F99">
          <w:rPr>
            <w:rFonts w:ascii="Arial" w:eastAsiaTheme="minorEastAsia" w:hAnsi="Arial" w:cs="Arial"/>
            <w:noProof/>
            <w:color w:val="0563C1" w:themeColor="hyperlink"/>
            <w:u w:val="single"/>
            <w:lang w:eastAsia="nb-NO"/>
          </w:rPr>
          <w:t>4.3 Incoming and outgoing email</w:t>
        </w:r>
        <w:r w:rsidRPr="00777F99">
          <w:rPr>
            <w:rFonts w:eastAsiaTheme="minorEastAsia" w:cs="Times New Roman"/>
            <w:noProof/>
            <w:webHidden/>
            <w:lang w:val="nb-NO" w:eastAsia="nb-NO"/>
          </w:rPr>
          <w:tab/>
        </w:r>
        <w:r w:rsidRPr="00777F99">
          <w:rPr>
            <w:rFonts w:eastAsiaTheme="minorEastAsia" w:cs="Times New Roman"/>
            <w:noProof/>
            <w:webHidden/>
            <w:lang w:val="nb-NO" w:eastAsia="nb-NO"/>
          </w:rPr>
          <w:fldChar w:fldCharType="begin"/>
        </w:r>
        <w:r w:rsidRPr="00777F99">
          <w:rPr>
            <w:rFonts w:eastAsiaTheme="minorEastAsia" w:cs="Times New Roman"/>
            <w:noProof/>
            <w:webHidden/>
            <w:lang w:val="nb-NO" w:eastAsia="nb-NO"/>
          </w:rPr>
          <w:instrText xml:space="preserve"> PAGEREF _Toc169008503 \h </w:instrText>
        </w:r>
        <w:r w:rsidRPr="00777F99">
          <w:rPr>
            <w:rFonts w:eastAsiaTheme="minorEastAsia" w:cs="Times New Roman"/>
            <w:noProof/>
            <w:webHidden/>
            <w:lang w:val="nb-NO" w:eastAsia="nb-NO"/>
          </w:rPr>
        </w:r>
        <w:r w:rsidRPr="00777F99">
          <w:rPr>
            <w:rFonts w:eastAsiaTheme="minorEastAsia" w:cs="Times New Roman"/>
            <w:noProof/>
            <w:webHidden/>
            <w:lang w:val="nb-NO" w:eastAsia="nb-NO"/>
          </w:rPr>
          <w:fldChar w:fldCharType="separate"/>
        </w:r>
        <w:r w:rsidRPr="00777F99">
          <w:rPr>
            <w:rFonts w:eastAsiaTheme="minorEastAsia" w:cs="Times New Roman"/>
            <w:noProof/>
            <w:webHidden/>
            <w:lang w:val="nb-NO" w:eastAsia="nb-NO"/>
          </w:rPr>
          <w:t>3</w:t>
        </w:r>
        <w:r w:rsidRPr="00777F99">
          <w:rPr>
            <w:rFonts w:eastAsiaTheme="minorEastAsia" w:cs="Times New Roman"/>
            <w:noProof/>
            <w:webHidden/>
            <w:lang w:val="nb-NO" w:eastAsia="nb-NO"/>
          </w:rPr>
          <w:fldChar w:fldCharType="end"/>
        </w:r>
      </w:hyperlink>
    </w:p>
    <w:p w14:paraId="1DC9F760" w14:textId="77777777" w:rsidR="00777F99" w:rsidRPr="00777F99" w:rsidRDefault="00777F99" w:rsidP="00777F99">
      <w:pPr>
        <w:tabs>
          <w:tab w:val="right" w:leader="dot" w:pos="9060"/>
        </w:tabs>
        <w:spacing w:after="100" w:line="276" w:lineRule="auto"/>
        <w:ind w:left="220"/>
        <w:rPr>
          <w:rFonts w:eastAsiaTheme="minorEastAsia" w:cs="Times New Roman"/>
          <w:noProof/>
          <w:kern w:val="2"/>
          <w:sz w:val="24"/>
          <w:szCs w:val="24"/>
          <w:lang w:val="nb-NO" w:eastAsia="nb-NO"/>
        </w:rPr>
      </w:pPr>
      <w:hyperlink w:anchor="_Toc169008504" w:history="1">
        <w:r w:rsidRPr="00777F99">
          <w:rPr>
            <w:rFonts w:ascii="Arial" w:eastAsiaTheme="minorEastAsia" w:hAnsi="Arial" w:cs="Arial"/>
            <w:noProof/>
            <w:color w:val="0563C1" w:themeColor="hyperlink"/>
            <w:u w:val="single"/>
            <w:lang w:eastAsia="nb-NO"/>
          </w:rPr>
          <w:t>4.4 Letter of reference</w:t>
        </w:r>
        <w:r w:rsidRPr="00777F99">
          <w:rPr>
            <w:rFonts w:eastAsiaTheme="minorEastAsia" w:cs="Times New Roman"/>
            <w:noProof/>
            <w:webHidden/>
            <w:lang w:val="nb-NO" w:eastAsia="nb-NO"/>
          </w:rPr>
          <w:tab/>
        </w:r>
        <w:r w:rsidRPr="00777F99">
          <w:rPr>
            <w:rFonts w:eastAsiaTheme="minorEastAsia" w:cs="Times New Roman"/>
            <w:noProof/>
            <w:webHidden/>
            <w:lang w:val="nb-NO" w:eastAsia="nb-NO"/>
          </w:rPr>
          <w:fldChar w:fldCharType="begin"/>
        </w:r>
        <w:r w:rsidRPr="00777F99">
          <w:rPr>
            <w:rFonts w:eastAsiaTheme="minorEastAsia" w:cs="Times New Roman"/>
            <w:noProof/>
            <w:webHidden/>
            <w:lang w:val="nb-NO" w:eastAsia="nb-NO"/>
          </w:rPr>
          <w:instrText xml:space="preserve"> PAGEREF _Toc169008504 \h </w:instrText>
        </w:r>
        <w:r w:rsidRPr="00777F99">
          <w:rPr>
            <w:rFonts w:eastAsiaTheme="minorEastAsia" w:cs="Times New Roman"/>
            <w:noProof/>
            <w:webHidden/>
            <w:lang w:val="nb-NO" w:eastAsia="nb-NO"/>
          </w:rPr>
        </w:r>
        <w:r w:rsidRPr="00777F99">
          <w:rPr>
            <w:rFonts w:eastAsiaTheme="minorEastAsia" w:cs="Times New Roman"/>
            <w:noProof/>
            <w:webHidden/>
            <w:lang w:val="nb-NO" w:eastAsia="nb-NO"/>
          </w:rPr>
          <w:fldChar w:fldCharType="separate"/>
        </w:r>
        <w:r w:rsidRPr="00777F99">
          <w:rPr>
            <w:rFonts w:eastAsiaTheme="minorEastAsia" w:cs="Times New Roman"/>
            <w:noProof/>
            <w:webHidden/>
            <w:lang w:val="nb-NO" w:eastAsia="nb-NO"/>
          </w:rPr>
          <w:t>3</w:t>
        </w:r>
        <w:r w:rsidRPr="00777F99">
          <w:rPr>
            <w:rFonts w:eastAsiaTheme="minorEastAsia" w:cs="Times New Roman"/>
            <w:noProof/>
            <w:webHidden/>
            <w:lang w:val="nb-NO" w:eastAsia="nb-NO"/>
          </w:rPr>
          <w:fldChar w:fldCharType="end"/>
        </w:r>
      </w:hyperlink>
    </w:p>
    <w:p w14:paraId="6823E461" w14:textId="77777777" w:rsidR="00777F99" w:rsidRPr="00777F99" w:rsidRDefault="00777F99" w:rsidP="00777F99">
      <w:pPr>
        <w:tabs>
          <w:tab w:val="right" w:leader="dot" w:pos="9060"/>
        </w:tabs>
        <w:spacing w:after="100" w:line="276" w:lineRule="auto"/>
        <w:ind w:left="220"/>
        <w:rPr>
          <w:rFonts w:eastAsiaTheme="minorEastAsia" w:cs="Times New Roman"/>
          <w:noProof/>
          <w:kern w:val="2"/>
          <w:sz w:val="24"/>
          <w:szCs w:val="24"/>
          <w:lang w:val="nb-NO" w:eastAsia="nb-NO"/>
        </w:rPr>
      </w:pPr>
      <w:hyperlink w:anchor="_Toc169008505" w:history="1">
        <w:r w:rsidRPr="00777F99">
          <w:rPr>
            <w:rFonts w:ascii="Arial" w:eastAsiaTheme="minorEastAsia" w:hAnsi="Arial" w:cs="Arial"/>
            <w:noProof/>
            <w:color w:val="0563C1" w:themeColor="hyperlink"/>
            <w:u w:val="single"/>
            <w:lang w:eastAsia="nb-NO"/>
          </w:rPr>
          <w:t>4.5 Accommodation</w:t>
        </w:r>
        <w:r w:rsidRPr="00777F99">
          <w:rPr>
            <w:rFonts w:eastAsiaTheme="minorEastAsia" w:cs="Times New Roman"/>
            <w:noProof/>
            <w:webHidden/>
            <w:lang w:val="nb-NO" w:eastAsia="nb-NO"/>
          </w:rPr>
          <w:tab/>
        </w:r>
        <w:r w:rsidRPr="00777F99">
          <w:rPr>
            <w:rFonts w:eastAsiaTheme="minorEastAsia" w:cs="Times New Roman"/>
            <w:noProof/>
            <w:webHidden/>
            <w:lang w:val="nb-NO" w:eastAsia="nb-NO"/>
          </w:rPr>
          <w:fldChar w:fldCharType="begin"/>
        </w:r>
        <w:r w:rsidRPr="00777F99">
          <w:rPr>
            <w:rFonts w:eastAsiaTheme="minorEastAsia" w:cs="Times New Roman"/>
            <w:noProof/>
            <w:webHidden/>
            <w:lang w:val="nb-NO" w:eastAsia="nb-NO"/>
          </w:rPr>
          <w:instrText xml:space="preserve"> PAGEREF _Toc169008505 \h </w:instrText>
        </w:r>
        <w:r w:rsidRPr="00777F99">
          <w:rPr>
            <w:rFonts w:eastAsiaTheme="minorEastAsia" w:cs="Times New Roman"/>
            <w:noProof/>
            <w:webHidden/>
            <w:lang w:val="nb-NO" w:eastAsia="nb-NO"/>
          </w:rPr>
        </w:r>
        <w:r w:rsidRPr="00777F99">
          <w:rPr>
            <w:rFonts w:eastAsiaTheme="minorEastAsia" w:cs="Times New Roman"/>
            <w:noProof/>
            <w:webHidden/>
            <w:lang w:val="nb-NO" w:eastAsia="nb-NO"/>
          </w:rPr>
          <w:fldChar w:fldCharType="separate"/>
        </w:r>
        <w:r w:rsidRPr="00777F99">
          <w:rPr>
            <w:rFonts w:eastAsiaTheme="minorEastAsia" w:cs="Times New Roman"/>
            <w:noProof/>
            <w:webHidden/>
            <w:lang w:val="nb-NO" w:eastAsia="nb-NO"/>
          </w:rPr>
          <w:t>4</w:t>
        </w:r>
        <w:r w:rsidRPr="00777F99">
          <w:rPr>
            <w:rFonts w:eastAsiaTheme="minorEastAsia" w:cs="Times New Roman"/>
            <w:noProof/>
            <w:webHidden/>
            <w:lang w:val="nb-NO" w:eastAsia="nb-NO"/>
          </w:rPr>
          <w:fldChar w:fldCharType="end"/>
        </w:r>
      </w:hyperlink>
    </w:p>
    <w:p w14:paraId="43FD5A85" w14:textId="77777777" w:rsidR="00777F99" w:rsidRPr="00777F99" w:rsidRDefault="00777F99" w:rsidP="00777F99">
      <w:pPr>
        <w:tabs>
          <w:tab w:val="right" w:leader="dot" w:pos="9060"/>
        </w:tabs>
        <w:spacing w:after="100" w:line="276" w:lineRule="auto"/>
        <w:ind w:left="220"/>
        <w:rPr>
          <w:rFonts w:eastAsiaTheme="minorEastAsia" w:cs="Times New Roman"/>
          <w:noProof/>
          <w:kern w:val="2"/>
          <w:sz w:val="24"/>
          <w:szCs w:val="24"/>
          <w:lang w:val="nb-NO" w:eastAsia="nb-NO"/>
        </w:rPr>
      </w:pPr>
      <w:hyperlink w:anchor="_Toc169008506" w:history="1">
        <w:r w:rsidRPr="00777F99">
          <w:rPr>
            <w:rFonts w:ascii="Arial" w:eastAsiaTheme="minorEastAsia" w:hAnsi="Arial" w:cs="Arial"/>
            <w:noProof/>
            <w:color w:val="0563C1" w:themeColor="hyperlink"/>
            <w:u w:val="single"/>
            <w:lang w:eastAsia="nb-NO"/>
          </w:rPr>
          <w:t>4.6 Kirkenes – Free time</w:t>
        </w:r>
        <w:r w:rsidRPr="00777F99">
          <w:rPr>
            <w:rFonts w:eastAsiaTheme="minorEastAsia" w:cs="Times New Roman"/>
            <w:noProof/>
            <w:webHidden/>
            <w:lang w:val="nb-NO" w:eastAsia="nb-NO"/>
          </w:rPr>
          <w:tab/>
        </w:r>
        <w:r w:rsidRPr="00777F99">
          <w:rPr>
            <w:rFonts w:eastAsiaTheme="minorEastAsia" w:cs="Times New Roman"/>
            <w:noProof/>
            <w:webHidden/>
            <w:lang w:val="nb-NO" w:eastAsia="nb-NO"/>
          </w:rPr>
          <w:fldChar w:fldCharType="begin"/>
        </w:r>
        <w:r w:rsidRPr="00777F99">
          <w:rPr>
            <w:rFonts w:eastAsiaTheme="minorEastAsia" w:cs="Times New Roman"/>
            <w:noProof/>
            <w:webHidden/>
            <w:lang w:val="nb-NO" w:eastAsia="nb-NO"/>
          </w:rPr>
          <w:instrText xml:space="preserve"> PAGEREF _Toc169008506 \h </w:instrText>
        </w:r>
        <w:r w:rsidRPr="00777F99">
          <w:rPr>
            <w:rFonts w:eastAsiaTheme="minorEastAsia" w:cs="Times New Roman"/>
            <w:noProof/>
            <w:webHidden/>
            <w:lang w:val="nb-NO" w:eastAsia="nb-NO"/>
          </w:rPr>
        </w:r>
        <w:r w:rsidRPr="00777F99">
          <w:rPr>
            <w:rFonts w:eastAsiaTheme="minorEastAsia" w:cs="Times New Roman"/>
            <w:noProof/>
            <w:webHidden/>
            <w:lang w:val="nb-NO" w:eastAsia="nb-NO"/>
          </w:rPr>
          <w:fldChar w:fldCharType="separate"/>
        </w:r>
        <w:r w:rsidRPr="00777F99">
          <w:rPr>
            <w:rFonts w:eastAsiaTheme="minorEastAsia" w:cs="Times New Roman"/>
            <w:noProof/>
            <w:webHidden/>
            <w:lang w:val="nb-NO" w:eastAsia="nb-NO"/>
          </w:rPr>
          <w:t>4</w:t>
        </w:r>
        <w:r w:rsidRPr="00777F99">
          <w:rPr>
            <w:rFonts w:eastAsiaTheme="minorEastAsia" w:cs="Times New Roman"/>
            <w:noProof/>
            <w:webHidden/>
            <w:lang w:val="nb-NO" w:eastAsia="nb-NO"/>
          </w:rPr>
          <w:fldChar w:fldCharType="end"/>
        </w:r>
      </w:hyperlink>
    </w:p>
    <w:p w14:paraId="69866EC4" w14:textId="77777777" w:rsidR="00777F99" w:rsidRPr="00777F99" w:rsidRDefault="00777F99" w:rsidP="00777F99">
      <w:pPr>
        <w:tabs>
          <w:tab w:val="right" w:leader="dot" w:pos="9060"/>
        </w:tabs>
        <w:spacing w:after="100" w:line="276" w:lineRule="auto"/>
        <w:ind w:left="220"/>
        <w:rPr>
          <w:rFonts w:eastAsiaTheme="minorEastAsia" w:cs="Times New Roman"/>
          <w:noProof/>
          <w:kern w:val="2"/>
          <w:sz w:val="24"/>
          <w:szCs w:val="24"/>
          <w:lang w:val="nb-NO" w:eastAsia="nb-NO"/>
        </w:rPr>
      </w:pPr>
      <w:hyperlink w:anchor="_Toc169008507" w:history="1">
        <w:r w:rsidRPr="00777F99">
          <w:rPr>
            <w:rFonts w:eastAsiaTheme="minorEastAsia" w:cs="Times New Roman"/>
            <w:noProof/>
            <w:color w:val="0563C1" w:themeColor="hyperlink"/>
            <w:u w:val="single"/>
            <w:lang w:eastAsia="nb-NO"/>
          </w:rPr>
          <w:t>4.7 Miscellaneous</w:t>
        </w:r>
        <w:r w:rsidRPr="00777F99">
          <w:rPr>
            <w:rFonts w:eastAsiaTheme="minorEastAsia" w:cs="Times New Roman"/>
            <w:noProof/>
            <w:webHidden/>
            <w:lang w:val="nb-NO" w:eastAsia="nb-NO"/>
          </w:rPr>
          <w:tab/>
        </w:r>
        <w:r w:rsidRPr="00777F99">
          <w:rPr>
            <w:rFonts w:eastAsiaTheme="minorEastAsia" w:cs="Times New Roman"/>
            <w:noProof/>
            <w:webHidden/>
            <w:lang w:val="nb-NO" w:eastAsia="nb-NO"/>
          </w:rPr>
          <w:fldChar w:fldCharType="begin"/>
        </w:r>
        <w:r w:rsidRPr="00777F99">
          <w:rPr>
            <w:rFonts w:eastAsiaTheme="minorEastAsia" w:cs="Times New Roman"/>
            <w:noProof/>
            <w:webHidden/>
            <w:lang w:val="nb-NO" w:eastAsia="nb-NO"/>
          </w:rPr>
          <w:instrText xml:space="preserve"> PAGEREF _Toc169008507 \h </w:instrText>
        </w:r>
        <w:r w:rsidRPr="00777F99">
          <w:rPr>
            <w:rFonts w:eastAsiaTheme="minorEastAsia" w:cs="Times New Roman"/>
            <w:noProof/>
            <w:webHidden/>
            <w:lang w:val="nb-NO" w:eastAsia="nb-NO"/>
          </w:rPr>
        </w:r>
        <w:r w:rsidRPr="00777F99">
          <w:rPr>
            <w:rFonts w:eastAsiaTheme="minorEastAsia" w:cs="Times New Roman"/>
            <w:noProof/>
            <w:webHidden/>
            <w:lang w:val="nb-NO" w:eastAsia="nb-NO"/>
          </w:rPr>
          <w:fldChar w:fldCharType="separate"/>
        </w:r>
        <w:r w:rsidRPr="00777F99">
          <w:rPr>
            <w:rFonts w:eastAsiaTheme="minorEastAsia" w:cs="Times New Roman"/>
            <w:noProof/>
            <w:webHidden/>
            <w:lang w:val="nb-NO" w:eastAsia="nb-NO"/>
          </w:rPr>
          <w:t>5</w:t>
        </w:r>
        <w:r w:rsidRPr="00777F99">
          <w:rPr>
            <w:rFonts w:eastAsiaTheme="minorEastAsia" w:cs="Times New Roman"/>
            <w:noProof/>
            <w:webHidden/>
            <w:lang w:val="nb-NO" w:eastAsia="nb-NO"/>
          </w:rPr>
          <w:fldChar w:fldCharType="end"/>
        </w:r>
      </w:hyperlink>
    </w:p>
    <w:p w14:paraId="655435DC" w14:textId="77777777" w:rsidR="00777F99" w:rsidRPr="00777F99" w:rsidRDefault="00777F99" w:rsidP="00777F99">
      <w:pPr>
        <w:tabs>
          <w:tab w:val="right" w:leader="dot" w:pos="9060"/>
        </w:tabs>
        <w:spacing w:after="100" w:line="276" w:lineRule="auto"/>
        <w:rPr>
          <w:rFonts w:eastAsiaTheme="minorEastAsia" w:cs="Times New Roman"/>
          <w:noProof/>
          <w:kern w:val="2"/>
          <w:sz w:val="24"/>
          <w:szCs w:val="24"/>
          <w:lang w:val="nb-NO" w:eastAsia="nb-NO"/>
        </w:rPr>
      </w:pPr>
      <w:hyperlink w:anchor="_Toc169008508" w:history="1">
        <w:r w:rsidRPr="00777F99">
          <w:rPr>
            <w:rFonts w:ascii="Arial" w:eastAsiaTheme="minorEastAsia" w:hAnsi="Arial" w:cs="Arial"/>
            <w:noProof/>
            <w:color w:val="0563C1" w:themeColor="hyperlink"/>
            <w:u w:val="single"/>
            <w:lang w:eastAsia="nb-NO"/>
          </w:rPr>
          <w:t>ANNEX 1</w:t>
        </w:r>
        <w:r w:rsidRPr="00777F99">
          <w:rPr>
            <w:rFonts w:eastAsiaTheme="minorEastAsia" w:cs="Times New Roman"/>
            <w:noProof/>
            <w:webHidden/>
            <w:lang w:val="nb-NO" w:eastAsia="nb-NO"/>
          </w:rPr>
          <w:tab/>
        </w:r>
        <w:r w:rsidRPr="00777F99">
          <w:rPr>
            <w:rFonts w:eastAsiaTheme="minorEastAsia" w:cs="Times New Roman"/>
            <w:noProof/>
            <w:webHidden/>
            <w:lang w:val="nb-NO" w:eastAsia="nb-NO"/>
          </w:rPr>
          <w:fldChar w:fldCharType="begin"/>
        </w:r>
        <w:r w:rsidRPr="00777F99">
          <w:rPr>
            <w:rFonts w:eastAsiaTheme="minorEastAsia" w:cs="Times New Roman"/>
            <w:noProof/>
            <w:webHidden/>
            <w:lang w:val="nb-NO" w:eastAsia="nb-NO"/>
          </w:rPr>
          <w:instrText xml:space="preserve"> PAGEREF _Toc169008508 \h </w:instrText>
        </w:r>
        <w:r w:rsidRPr="00777F99">
          <w:rPr>
            <w:rFonts w:eastAsiaTheme="minorEastAsia" w:cs="Times New Roman"/>
            <w:noProof/>
            <w:webHidden/>
            <w:lang w:val="nb-NO" w:eastAsia="nb-NO"/>
          </w:rPr>
        </w:r>
        <w:r w:rsidRPr="00777F99">
          <w:rPr>
            <w:rFonts w:eastAsiaTheme="minorEastAsia" w:cs="Times New Roman"/>
            <w:noProof/>
            <w:webHidden/>
            <w:lang w:val="nb-NO" w:eastAsia="nb-NO"/>
          </w:rPr>
          <w:fldChar w:fldCharType="separate"/>
        </w:r>
        <w:r w:rsidRPr="00777F99">
          <w:rPr>
            <w:rFonts w:eastAsiaTheme="minorEastAsia" w:cs="Times New Roman"/>
            <w:noProof/>
            <w:webHidden/>
            <w:lang w:val="nb-NO" w:eastAsia="nb-NO"/>
          </w:rPr>
          <w:t>6</w:t>
        </w:r>
        <w:r w:rsidRPr="00777F99">
          <w:rPr>
            <w:rFonts w:eastAsiaTheme="minorEastAsia" w:cs="Times New Roman"/>
            <w:noProof/>
            <w:webHidden/>
            <w:lang w:val="nb-NO" w:eastAsia="nb-NO"/>
          </w:rPr>
          <w:fldChar w:fldCharType="end"/>
        </w:r>
      </w:hyperlink>
    </w:p>
    <w:p w14:paraId="6AA31EE6" w14:textId="77777777" w:rsidR="00777F99" w:rsidRPr="00777F99" w:rsidRDefault="00777F99" w:rsidP="00777F99">
      <w:pPr>
        <w:spacing w:after="200" w:line="276" w:lineRule="auto"/>
        <w:rPr>
          <w:rFonts w:ascii="Arial" w:eastAsiaTheme="minorEastAsia" w:hAnsi="Arial" w:cs="Arial"/>
          <w:lang w:val="nb-NO" w:eastAsia="nb-NO"/>
        </w:rPr>
      </w:pPr>
      <w:r w:rsidRPr="00777F99">
        <w:rPr>
          <w:rFonts w:ascii="Arial" w:eastAsiaTheme="minorEastAsia" w:hAnsi="Arial" w:cs="Arial"/>
          <w:lang w:val="nb-NO" w:eastAsia="nb-NO"/>
        </w:rPr>
        <w:fldChar w:fldCharType="end"/>
      </w:r>
    </w:p>
    <w:p w14:paraId="0EE53F90" w14:textId="77777777" w:rsidR="00777F99" w:rsidRPr="00777F99" w:rsidRDefault="00777F99" w:rsidP="00777F99">
      <w:pPr>
        <w:spacing w:before="240" w:after="200" w:line="276" w:lineRule="auto"/>
        <w:rPr>
          <w:rFonts w:ascii="Arial" w:eastAsiaTheme="minorEastAsia" w:hAnsi="Arial" w:cs="Arial"/>
          <w:lang w:val="nb-NO" w:eastAsia="nb-NO"/>
        </w:rPr>
        <w:sectPr w:rsidR="00777F99" w:rsidRPr="00777F99" w:rsidSect="00CB49DF">
          <w:headerReference w:type="default" r:id="rId10"/>
          <w:footerReference w:type="default" r:id="rId11"/>
          <w:headerReference w:type="first" r:id="rId12"/>
          <w:footerReference w:type="first" r:id="rId13"/>
          <w:pgSz w:w="11906" w:h="16838" w:code="9"/>
          <w:pgMar w:top="1418" w:right="1418" w:bottom="1418" w:left="1418" w:header="709" w:footer="709" w:gutter="0"/>
          <w:cols w:space="708"/>
          <w:titlePg/>
          <w:docGrid w:linePitch="360"/>
        </w:sectPr>
      </w:pPr>
    </w:p>
    <w:p w14:paraId="0BC44145" w14:textId="77777777" w:rsidR="00777F99" w:rsidRPr="00777F99" w:rsidRDefault="00777F99" w:rsidP="00777F99">
      <w:pPr>
        <w:spacing w:before="240" w:after="200" w:line="276" w:lineRule="auto"/>
        <w:rPr>
          <w:rFonts w:ascii="Arial" w:eastAsiaTheme="minorEastAsia" w:hAnsi="Arial" w:cs="Arial"/>
          <w:lang w:val="nb-NO" w:eastAsia="nb-NO"/>
        </w:rPr>
      </w:pPr>
    </w:p>
    <w:p w14:paraId="0308B243" w14:textId="77777777" w:rsidR="00777F99" w:rsidRPr="00777F99" w:rsidRDefault="00777F99" w:rsidP="00777F99">
      <w:pPr>
        <w:keepNext/>
        <w:keepLines/>
        <w:spacing w:before="240" w:after="0" w:line="276" w:lineRule="auto"/>
        <w:outlineLvl w:val="0"/>
        <w:rPr>
          <w:rFonts w:ascii="Arial" w:eastAsiaTheme="majorEastAsia" w:hAnsi="Arial" w:cs="Arial"/>
          <w:b/>
          <w:bCs/>
          <w:color w:val="2E74B5" w:themeColor="accent1" w:themeShade="BF"/>
          <w:sz w:val="28"/>
          <w:szCs w:val="28"/>
          <w:lang w:eastAsia="nb-NO"/>
        </w:rPr>
      </w:pPr>
      <w:bookmarkStart w:id="0" w:name="_Toc169008490"/>
      <w:r w:rsidRPr="00777F99">
        <w:rPr>
          <w:rFonts w:ascii="Arial" w:eastAsiaTheme="majorEastAsia" w:hAnsi="Arial" w:cs="Arial"/>
          <w:b/>
          <w:bCs/>
          <w:color w:val="2E74B5" w:themeColor="accent1" w:themeShade="BF"/>
          <w:sz w:val="28"/>
          <w:szCs w:val="28"/>
          <w:lang w:eastAsia="nb-NO"/>
        </w:rPr>
        <w:t>1. THE INTERNATIONAL BARENTS SECRETARIAT</w:t>
      </w:r>
      <w:bookmarkEnd w:id="0"/>
    </w:p>
    <w:p w14:paraId="7FAB5EAC" w14:textId="77777777" w:rsidR="00777F99" w:rsidRPr="00777F99" w:rsidRDefault="00777F99" w:rsidP="00777F99">
      <w:pPr>
        <w:keepNext/>
        <w:keepLines/>
        <w:spacing w:before="240" w:after="0" w:line="276" w:lineRule="auto"/>
        <w:outlineLvl w:val="1"/>
        <w:rPr>
          <w:rFonts w:ascii="Arial" w:eastAsiaTheme="majorEastAsia" w:hAnsi="Arial" w:cs="Arial"/>
          <w:b/>
          <w:bCs/>
          <w:color w:val="5B9BD5" w:themeColor="accent1"/>
          <w:sz w:val="26"/>
          <w:szCs w:val="26"/>
          <w:lang w:eastAsia="nb-NO"/>
        </w:rPr>
      </w:pPr>
      <w:bookmarkStart w:id="1" w:name="_Toc169008491"/>
      <w:r w:rsidRPr="00777F99">
        <w:rPr>
          <w:rFonts w:ascii="Arial" w:eastAsiaTheme="majorEastAsia" w:hAnsi="Arial" w:cs="Arial"/>
          <w:b/>
          <w:bCs/>
          <w:color w:val="5B9BD5" w:themeColor="accent1"/>
          <w:sz w:val="26"/>
          <w:szCs w:val="26"/>
          <w:lang w:eastAsia="nb-NO"/>
        </w:rPr>
        <w:t>1.1. Introduction</w:t>
      </w:r>
      <w:bookmarkEnd w:id="1"/>
    </w:p>
    <w:p w14:paraId="6C5BDE60" w14:textId="77777777" w:rsidR="00777F99" w:rsidRPr="00777F99" w:rsidRDefault="00777F99" w:rsidP="00777F99">
      <w:pPr>
        <w:spacing w:before="240" w:after="200" w:line="276" w:lineRule="auto"/>
        <w:rPr>
          <w:rFonts w:ascii="Arial" w:eastAsiaTheme="minorEastAsia" w:hAnsi="Arial" w:cs="Arial"/>
          <w:lang w:eastAsia="nb-NO"/>
        </w:rPr>
      </w:pPr>
      <w:r w:rsidRPr="00777F99">
        <w:rPr>
          <w:rFonts w:ascii="Arial" w:eastAsiaTheme="minorEastAsia" w:hAnsi="Arial" w:cs="Arial"/>
          <w:lang w:eastAsia="nb-NO"/>
        </w:rPr>
        <w:t xml:space="preserve">Welcome to the International Barents Secretariat (IBS) in Kirkenes, Norway. We hope that this introduction and other information given in this Handbook will be of use to you during your internship. </w:t>
      </w:r>
    </w:p>
    <w:p w14:paraId="1B6EFD64" w14:textId="77777777" w:rsidR="00777F99" w:rsidRPr="00777F99" w:rsidRDefault="00777F99" w:rsidP="00777F99">
      <w:pPr>
        <w:keepNext/>
        <w:keepLines/>
        <w:spacing w:before="240" w:after="0" w:line="276" w:lineRule="auto"/>
        <w:outlineLvl w:val="1"/>
        <w:rPr>
          <w:rFonts w:ascii="Arial" w:eastAsiaTheme="majorEastAsia" w:hAnsi="Arial" w:cs="Arial"/>
          <w:b/>
          <w:bCs/>
          <w:color w:val="5B9BD5" w:themeColor="accent1"/>
          <w:sz w:val="26"/>
          <w:szCs w:val="26"/>
          <w:lang w:eastAsia="nb-NO"/>
        </w:rPr>
      </w:pPr>
      <w:bookmarkStart w:id="2" w:name="_Toc169008492"/>
      <w:r w:rsidRPr="00777F99">
        <w:rPr>
          <w:rFonts w:ascii="Arial" w:eastAsiaTheme="majorEastAsia" w:hAnsi="Arial" w:cs="Arial"/>
          <w:b/>
          <w:bCs/>
          <w:color w:val="5B9BD5" w:themeColor="accent1"/>
          <w:sz w:val="26"/>
          <w:szCs w:val="26"/>
          <w:lang w:eastAsia="nb-NO"/>
        </w:rPr>
        <w:t>1.2. Purpose and tasks of the Secretariat</w:t>
      </w:r>
      <w:bookmarkEnd w:id="2"/>
    </w:p>
    <w:p w14:paraId="0BFBAA31" w14:textId="77777777" w:rsidR="00777F99" w:rsidRPr="00777F99" w:rsidRDefault="00777F99" w:rsidP="00777F99">
      <w:pPr>
        <w:spacing w:before="240" w:after="200" w:line="276" w:lineRule="auto"/>
        <w:rPr>
          <w:rFonts w:ascii="Arial" w:eastAsiaTheme="minorEastAsia" w:hAnsi="Arial" w:cs="Arial"/>
          <w:lang w:eastAsia="nb-NO"/>
        </w:rPr>
      </w:pPr>
      <w:r w:rsidRPr="00777F99">
        <w:rPr>
          <w:rFonts w:ascii="Arial" w:eastAsiaTheme="minorEastAsia" w:hAnsi="Arial" w:cs="Arial"/>
          <w:lang w:eastAsia="nb-NO"/>
        </w:rPr>
        <w:t xml:space="preserve">The Agreement on the Establishment of the International Barents Secretariat was signed at the 11th BEAC Ministerial session in Rovaniemi on 15 November 2007 </w:t>
      </w:r>
      <w:proofErr w:type="gramStart"/>
      <w:r w:rsidRPr="00777F99">
        <w:rPr>
          <w:rFonts w:ascii="Arial" w:eastAsiaTheme="minorEastAsia" w:hAnsi="Arial" w:cs="Arial"/>
          <w:lang w:eastAsia="nb-NO"/>
        </w:rPr>
        <w:t>in order to</w:t>
      </w:r>
      <w:proofErr w:type="gramEnd"/>
      <w:r w:rsidRPr="00777F99">
        <w:rPr>
          <w:rFonts w:ascii="Arial" w:eastAsiaTheme="minorEastAsia" w:hAnsi="Arial" w:cs="Arial"/>
          <w:lang w:eastAsia="nb-NO"/>
        </w:rPr>
        <w:t xml:space="preserve"> make the Barents cooperation more coherent and efficient. The purpose of the Secretariat is to provide administrative, informational and technical support for the multilaterally coordinated activities within the framework of the Barents Euro-Arctic Council and the Barents Regional Council and to </w:t>
      </w:r>
      <w:proofErr w:type="gramStart"/>
      <w:r w:rsidRPr="00777F99">
        <w:rPr>
          <w:rFonts w:ascii="Arial" w:eastAsiaTheme="minorEastAsia" w:hAnsi="Arial" w:cs="Arial"/>
          <w:lang w:eastAsia="nb-NO"/>
        </w:rPr>
        <w:t>serve thus</w:t>
      </w:r>
      <w:proofErr w:type="gramEnd"/>
      <w:r w:rsidRPr="00777F99">
        <w:rPr>
          <w:rFonts w:ascii="Arial" w:eastAsiaTheme="minorEastAsia" w:hAnsi="Arial" w:cs="Arial"/>
          <w:lang w:eastAsia="nb-NO"/>
        </w:rPr>
        <w:t xml:space="preserve"> both the governmental and regional levels of the Barents cooperation. One of the tasks of the Secretariat is to ensure the continuity of operational work of the Barents structures where the governmental and regional chairmanships are rotating biennially.</w:t>
      </w:r>
    </w:p>
    <w:p w14:paraId="50BCCA81" w14:textId="77777777" w:rsidR="00777F99" w:rsidRPr="00777F99" w:rsidRDefault="00777F99" w:rsidP="00777F99">
      <w:pPr>
        <w:spacing w:before="240" w:after="200" w:line="276" w:lineRule="auto"/>
        <w:rPr>
          <w:rFonts w:ascii="Arial" w:eastAsiaTheme="minorEastAsia" w:hAnsi="Arial" w:cs="Arial"/>
          <w:lang w:eastAsia="nb-NO"/>
        </w:rPr>
      </w:pPr>
      <w:r w:rsidRPr="00777F99">
        <w:rPr>
          <w:rFonts w:ascii="Arial" w:eastAsiaTheme="minorEastAsia" w:hAnsi="Arial" w:cs="Arial"/>
          <w:lang w:eastAsia="nb-NO"/>
        </w:rPr>
        <w:t xml:space="preserve">Detailed description of the organization and tasks of the Barents cooperation can be found on the website </w:t>
      </w:r>
      <w:hyperlink r:id="rId14" w:history="1">
        <w:r w:rsidRPr="00777F99">
          <w:rPr>
            <w:rFonts w:ascii="Arial" w:eastAsiaTheme="minorEastAsia" w:hAnsi="Arial" w:cs="Arial"/>
            <w:color w:val="0563C1" w:themeColor="hyperlink"/>
            <w:u w:val="single"/>
            <w:lang w:eastAsia="nb-NO"/>
          </w:rPr>
          <w:t>https://www.barents-council.org/</w:t>
        </w:r>
      </w:hyperlink>
      <w:r w:rsidRPr="00777F99">
        <w:rPr>
          <w:rFonts w:ascii="Arial" w:eastAsiaTheme="minorEastAsia" w:hAnsi="Arial" w:cs="Arial"/>
          <w:lang w:eastAsia="nb-NO"/>
        </w:rPr>
        <w:t xml:space="preserve">.  </w:t>
      </w:r>
    </w:p>
    <w:p w14:paraId="75B1933F" w14:textId="77777777" w:rsidR="00777F99" w:rsidRPr="00777F99" w:rsidRDefault="00777F99" w:rsidP="00777F99">
      <w:pPr>
        <w:spacing w:before="240" w:after="200" w:line="276" w:lineRule="auto"/>
        <w:rPr>
          <w:rFonts w:ascii="Arial" w:eastAsiaTheme="minorEastAsia" w:hAnsi="Arial" w:cs="Arial"/>
          <w:lang w:eastAsia="nb-NO"/>
        </w:rPr>
      </w:pPr>
      <w:r w:rsidRPr="00777F99">
        <w:rPr>
          <w:rFonts w:ascii="Arial" w:eastAsiaTheme="minorEastAsia" w:hAnsi="Arial" w:cs="Arial"/>
          <w:lang w:eastAsia="nb-NO"/>
        </w:rPr>
        <w:t xml:space="preserve">The IBS has two permanent staff members and one additional </w:t>
      </w:r>
      <w:proofErr w:type="gramStart"/>
      <w:r w:rsidRPr="00777F99">
        <w:rPr>
          <w:rFonts w:ascii="Arial" w:eastAsiaTheme="minorEastAsia" w:hAnsi="Arial" w:cs="Arial"/>
          <w:lang w:eastAsia="nb-NO"/>
        </w:rPr>
        <w:t>seconded</w:t>
      </w:r>
      <w:proofErr w:type="gramEnd"/>
      <w:r w:rsidRPr="00777F99">
        <w:rPr>
          <w:rFonts w:ascii="Arial" w:eastAsiaTheme="minorEastAsia" w:hAnsi="Arial" w:cs="Arial"/>
          <w:lang w:eastAsia="nb-NO"/>
        </w:rPr>
        <w:t xml:space="preserve"> staff member. A list of the members of the staff, their responsibilities and their contact information is available on the </w:t>
      </w:r>
      <w:proofErr w:type="gramStart"/>
      <w:r w:rsidRPr="00777F99">
        <w:rPr>
          <w:rFonts w:ascii="Arial" w:eastAsiaTheme="minorEastAsia" w:hAnsi="Arial" w:cs="Arial"/>
          <w:lang w:eastAsia="nb-NO"/>
        </w:rPr>
        <w:t>abovementioned</w:t>
      </w:r>
      <w:proofErr w:type="gramEnd"/>
      <w:r w:rsidRPr="00777F99">
        <w:rPr>
          <w:rFonts w:ascii="Arial" w:eastAsiaTheme="minorEastAsia" w:hAnsi="Arial" w:cs="Arial"/>
          <w:lang w:eastAsia="nb-NO"/>
        </w:rPr>
        <w:t xml:space="preserve"> web site.</w:t>
      </w:r>
    </w:p>
    <w:p w14:paraId="386AD6AB" w14:textId="77777777" w:rsidR="00777F99" w:rsidRPr="00777F99" w:rsidRDefault="00777F99" w:rsidP="00777F99">
      <w:pPr>
        <w:spacing w:before="240" w:after="200" w:line="276" w:lineRule="auto"/>
        <w:rPr>
          <w:rFonts w:ascii="Arial" w:eastAsiaTheme="minorEastAsia" w:hAnsi="Arial" w:cs="Arial"/>
          <w:lang w:eastAsia="nb-NO"/>
        </w:rPr>
      </w:pPr>
      <w:r w:rsidRPr="00777F99">
        <w:rPr>
          <w:rFonts w:ascii="Arial" w:eastAsiaTheme="minorEastAsia" w:hAnsi="Arial" w:cs="Arial"/>
          <w:lang w:eastAsia="nb-NO"/>
        </w:rPr>
        <w:t xml:space="preserve">All interns should be familiar with the founding documents of the Secretariat, which can be found on this web page: </w:t>
      </w:r>
      <w:hyperlink r:id="rId15" w:history="1">
        <w:r w:rsidRPr="00777F99">
          <w:rPr>
            <w:rFonts w:ascii="Arial" w:eastAsiaTheme="minorEastAsia" w:hAnsi="Arial" w:cs="Arial"/>
            <w:color w:val="0563C1" w:themeColor="hyperlink"/>
            <w:u w:val="single"/>
            <w:lang w:eastAsia="nb-NO"/>
          </w:rPr>
          <w:t>https://www.barents-council.org/about-us/international-barents-secretariat/ibs-founding-documents</w:t>
        </w:r>
      </w:hyperlink>
      <w:r w:rsidRPr="00777F99">
        <w:rPr>
          <w:rFonts w:ascii="Arial" w:eastAsiaTheme="minorEastAsia" w:hAnsi="Arial" w:cs="Arial"/>
          <w:lang w:eastAsia="nb-NO"/>
        </w:rPr>
        <w:t xml:space="preserve"> </w:t>
      </w:r>
    </w:p>
    <w:p w14:paraId="75BA1E7B" w14:textId="77777777" w:rsidR="00777F99" w:rsidRPr="00777F99" w:rsidRDefault="00777F99" w:rsidP="00777F99">
      <w:pPr>
        <w:spacing w:before="240" w:after="200" w:line="276" w:lineRule="auto"/>
        <w:rPr>
          <w:rFonts w:ascii="Arial" w:eastAsiaTheme="minorEastAsia" w:hAnsi="Arial" w:cs="Arial"/>
          <w:lang w:eastAsia="nb-NO"/>
        </w:rPr>
      </w:pPr>
      <w:r w:rsidRPr="00777F99">
        <w:rPr>
          <w:rFonts w:ascii="Arial" w:eastAsiaTheme="minorEastAsia" w:hAnsi="Arial" w:cs="Arial"/>
          <w:lang w:eastAsia="nb-NO"/>
        </w:rPr>
        <w:t>At the end of the internship period, it is expected that the interns will have acquired good knowledge of the actors, political and technical structures and cooperating partners in the Barents Euro-Arctic Region.</w:t>
      </w:r>
    </w:p>
    <w:p w14:paraId="00305604" w14:textId="77777777" w:rsidR="00777F99" w:rsidRPr="00777F99" w:rsidRDefault="00777F99" w:rsidP="00777F99">
      <w:pPr>
        <w:keepNext/>
        <w:keepLines/>
        <w:spacing w:before="240" w:after="0" w:line="276" w:lineRule="auto"/>
        <w:outlineLvl w:val="0"/>
        <w:rPr>
          <w:rFonts w:ascii="Arial" w:eastAsiaTheme="majorEastAsia" w:hAnsi="Arial" w:cs="Arial"/>
          <w:b/>
          <w:bCs/>
          <w:color w:val="2E74B5" w:themeColor="accent1" w:themeShade="BF"/>
          <w:sz w:val="28"/>
          <w:szCs w:val="28"/>
          <w:lang w:eastAsia="nb-NO"/>
        </w:rPr>
      </w:pPr>
      <w:bookmarkStart w:id="3" w:name="_Toc169008493"/>
      <w:r w:rsidRPr="00777F99">
        <w:rPr>
          <w:rFonts w:ascii="Arial" w:eastAsiaTheme="majorEastAsia" w:hAnsi="Arial" w:cs="Arial"/>
          <w:b/>
          <w:bCs/>
          <w:color w:val="2E74B5" w:themeColor="accent1" w:themeShade="BF"/>
          <w:sz w:val="28"/>
          <w:szCs w:val="28"/>
          <w:lang w:eastAsia="nb-NO"/>
        </w:rPr>
        <w:t>2. RECRUITMENT OF INTERNS</w:t>
      </w:r>
      <w:bookmarkEnd w:id="3"/>
    </w:p>
    <w:p w14:paraId="59607858" w14:textId="77777777" w:rsidR="00777F99" w:rsidRPr="00777F99" w:rsidRDefault="00777F99" w:rsidP="00777F99">
      <w:pPr>
        <w:keepNext/>
        <w:keepLines/>
        <w:spacing w:before="240" w:after="0" w:line="276" w:lineRule="auto"/>
        <w:outlineLvl w:val="1"/>
        <w:rPr>
          <w:rFonts w:ascii="Arial" w:eastAsiaTheme="majorEastAsia" w:hAnsi="Arial" w:cs="Arial"/>
          <w:b/>
          <w:bCs/>
          <w:color w:val="5B9BD5" w:themeColor="accent1"/>
          <w:sz w:val="26"/>
          <w:szCs w:val="26"/>
          <w:lang w:eastAsia="nb-NO"/>
        </w:rPr>
      </w:pPr>
      <w:bookmarkStart w:id="4" w:name="_Toc169008494"/>
      <w:r w:rsidRPr="00777F99">
        <w:rPr>
          <w:rFonts w:ascii="Arial" w:eastAsiaTheme="majorEastAsia" w:hAnsi="Arial" w:cs="Arial"/>
          <w:b/>
          <w:bCs/>
          <w:color w:val="5B9BD5" w:themeColor="accent1"/>
          <w:sz w:val="26"/>
          <w:szCs w:val="26"/>
          <w:lang w:eastAsia="nb-NO"/>
        </w:rPr>
        <w:t>2.1 General</w:t>
      </w:r>
      <w:bookmarkEnd w:id="4"/>
    </w:p>
    <w:p w14:paraId="64F5BE35" w14:textId="77777777" w:rsidR="00777F99" w:rsidRPr="00777F99" w:rsidRDefault="00777F99" w:rsidP="00777F99">
      <w:pPr>
        <w:spacing w:before="240" w:after="200" w:line="276" w:lineRule="auto"/>
        <w:rPr>
          <w:rFonts w:ascii="Arial" w:eastAsiaTheme="minorEastAsia" w:hAnsi="Arial" w:cs="Arial"/>
          <w:lang w:eastAsia="nb-NO"/>
        </w:rPr>
      </w:pPr>
      <w:r w:rsidRPr="00777F99">
        <w:rPr>
          <w:rFonts w:ascii="Arial" w:eastAsiaTheme="minorEastAsia" w:hAnsi="Arial" w:cs="Arial"/>
          <w:lang w:eastAsia="nb-NO"/>
        </w:rPr>
        <w:t xml:space="preserve">The Secretariat offers internship opportunities to young professionals and other individuals with a background in a field related to the IBS activities. A specific interest in policies and co-operation in the Barents Euro-Arctic Region is required. The IBS internship </w:t>
      </w:r>
      <w:proofErr w:type="spellStart"/>
      <w:r w:rsidRPr="00777F99">
        <w:rPr>
          <w:rFonts w:ascii="Arial" w:eastAsiaTheme="minorEastAsia" w:hAnsi="Arial" w:cs="Arial"/>
          <w:lang w:eastAsia="nb-NO"/>
        </w:rPr>
        <w:t>programme</w:t>
      </w:r>
      <w:proofErr w:type="spellEnd"/>
      <w:r w:rsidRPr="00777F99">
        <w:rPr>
          <w:rFonts w:ascii="Arial" w:eastAsiaTheme="minorEastAsia" w:hAnsi="Arial" w:cs="Arial"/>
          <w:lang w:eastAsia="nb-NO"/>
        </w:rPr>
        <w:t xml:space="preserve"> is not an employment and will not be regarded as such. </w:t>
      </w:r>
    </w:p>
    <w:p w14:paraId="428ED13E" w14:textId="77777777" w:rsidR="00777F99" w:rsidRPr="00777F99" w:rsidRDefault="00777F99" w:rsidP="00777F99">
      <w:pPr>
        <w:spacing w:before="240" w:after="200" w:line="276" w:lineRule="auto"/>
        <w:rPr>
          <w:rFonts w:ascii="Arial" w:eastAsiaTheme="minorEastAsia" w:hAnsi="Arial" w:cs="Arial"/>
          <w:lang w:eastAsia="nb-NO"/>
        </w:rPr>
      </w:pPr>
      <w:r w:rsidRPr="00777F99">
        <w:rPr>
          <w:rFonts w:ascii="Arial" w:eastAsiaTheme="minorEastAsia" w:hAnsi="Arial" w:cs="Arial"/>
          <w:lang w:eastAsia="nb-NO"/>
        </w:rPr>
        <w:t xml:space="preserve">The rules concerning equal opportunity, work environment and occupational health and safety for the IBS apply also to the internship </w:t>
      </w:r>
      <w:proofErr w:type="spellStart"/>
      <w:r w:rsidRPr="00777F99">
        <w:rPr>
          <w:rFonts w:ascii="Arial" w:eastAsiaTheme="minorEastAsia" w:hAnsi="Arial" w:cs="Arial"/>
          <w:lang w:eastAsia="nb-NO"/>
        </w:rPr>
        <w:t>programme</w:t>
      </w:r>
      <w:proofErr w:type="spellEnd"/>
      <w:r w:rsidRPr="00777F99">
        <w:rPr>
          <w:rFonts w:ascii="Arial" w:eastAsiaTheme="minorEastAsia" w:hAnsi="Arial" w:cs="Arial"/>
          <w:lang w:eastAsia="nb-NO"/>
        </w:rPr>
        <w:t xml:space="preserve">. </w:t>
      </w:r>
    </w:p>
    <w:p w14:paraId="7BFE1721" w14:textId="77777777" w:rsidR="00777F99" w:rsidRPr="00777F99" w:rsidRDefault="00777F99" w:rsidP="00777F99">
      <w:pPr>
        <w:spacing w:before="240" w:after="200" w:line="276" w:lineRule="auto"/>
        <w:rPr>
          <w:rFonts w:ascii="Arial" w:eastAsiaTheme="minorEastAsia" w:hAnsi="Arial" w:cs="Arial"/>
          <w:lang w:eastAsia="nb-NO"/>
        </w:rPr>
      </w:pPr>
      <w:proofErr w:type="gramStart"/>
      <w:r w:rsidRPr="00777F99">
        <w:rPr>
          <w:rFonts w:ascii="Arial" w:eastAsiaTheme="minorEastAsia" w:hAnsi="Arial" w:cs="Arial"/>
          <w:lang w:eastAsia="nb-NO"/>
        </w:rPr>
        <w:lastRenderedPageBreak/>
        <w:t>Persons</w:t>
      </w:r>
      <w:proofErr w:type="gramEnd"/>
      <w:r w:rsidRPr="00777F99">
        <w:rPr>
          <w:rFonts w:ascii="Arial" w:eastAsiaTheme="minorEastAsia" w:hAnsi="Arial" w:cs="Arial"/>
          <w:lang w:eastAsia="nb-NO"/>
        </w:rPr>
        <w:t xml:space="preserve"> who have any familiar or close ties to </w:t>
      </w:r>
      <w:proofErr w:type="gramStart"/>
      <w:r w:rsidRPr="00777F99">
        <w:rPr>
          <w:rFonts w:ascii="Arial" w:eastAsiaTheme="minorEastAsia" w:hAnsi="Arial" w:cs="Arial"/>
          <w:lang w:eastAsia="nb-NO"/>
        </w:rPr>
        <w:t>the IBS</w:t>
      </w:r>
      <w:proofErr w:type="gramEnd"/>
      <w:r w:rsidRPr="00777F99">
        <w:rPr>
          <w:rFonts w:ascii="Arial" w:eastAsiaTheme="minorEastAsia" w:hAnsi="Arial" w:cs="Arial"/>
          <w:lang w:eastAsia="nb-NO"/>
        </w:rPr>
        <w:t xml:space="preserve">, its Working Bodies or </w:t>
      </w:r>
      <w:proofErr w:type="gramStart"/>
      <w:r w:rsidRPr="00777F99">
        <w:rPr>
          <w:rFonts w:ascii="Arial" w:eastAsiaTheme="minorEastAsia" w:hAnsi="Arial" w:cs="Arial"/>
          <w:lang w:eastAsia="nb-NO"/>
        </w:rPr>
        <w:t>Structures</w:t>
      </w:r>
      <w:proofErr w:type="gramEnd"/>
      <w:r w:rsidRPr="00777F99">
        <w:rPr>
          <w:rFonts w:ascii="Arial" w:eastAsiaTheme="minorEastAsia" w:hAnsi="Arial" w:cs="Arial"/>
          <w:lang w:eastAsia="nb-NO"/>
        </w:rPr>
        <w:t xml:space="preserve"> are not seen as suitable candidates.</w:t>
      </w:r>
    </w:p>
    <w:p w14:paraId="5DCA447F" w14:textId="77777777" w:rsidR="00777F99" w:rsidRPr="00777F99" w:rsidRDefault="00777F99" w:rsidP="00777F99">
      <w:pPr>
        <w:keepNext/>
        <w:keepLines/>
        <w:spacing w:before="240" w:after="0" w:line="276" w:lineRule="auto"/>
        <w:outlineLvl w:val="1"/>
        <w:rPr>
          <w:rFonts w:ascii="Arial" w:eastAsiaTheme="majorEastAsia" w:hAnsi="Arial" w:cs="Arial"/>
          <w:b/>
          <w:bCs/>
          <w:color w:val="5B9BD5" w:themeColor="accent1"/>
          <w:sz w:val="26"/>
          <w:szCs w:val="26"/>
          <w:lang w:eastAsia="nb-NO"/>
        </w:rPr>
      </w:pPr>
      <w:bookmarkStart w:id="5" w:name="_Toc169008495"/>
      <w:r w:rsidRPr="00777F99">
        <w:rPr>
          <w:rFonts w:ascii="Arial" w:eastAsiaTheme="majorEastAsia" w:hAnsi="Arial" w:cs="Arial"/>
          <w:b/>
          <w:bCs/>
          <w:color w:val="5B9BD5" w:themeColor="accent1"/>
          <w:sz w:val="26"/>
          <w:szCs w:val="26"/>
          <w:lang w:eastAsia="nb-NO"/>
        </w:rPr>
        <w:t>2.2 Number and length of the Internship</w:t>
      </w:r>
      <w:bookmarkEnd w:id="5"/>
    </w:p>
    <w:p w14:paraId="33B2B18D" w14:textId="4C181996" w:rsidR="00777F99" w:rsidRPr="00777F99" w:rsidRDefault="00777F99" w:rsidP="00777F99">
      <w:pPr>
        <w:spacing w:before="240" w:after="200" w:line="276" w:lineRule="auto"/>
        <w:rPr>
          <w:rFonts w:ascii="Arial" w:eastAsiaTheme="minorEastAsia" w:hAnsi="Arial" w:cs="Arial"/>
          <w:lang w:eastAsia="nb-NO"/>
        </w:rPr>
      </w:pPr>
      <w:r w:rsidRPr="00777F99">
        <w:rPr>
          <w:rFonts w:ascii="Arial" w:eastAsiaTheme="minorEastAsia" w:hAnsi="Arial" w:cs="Arial"/>
          <w:lang w:eastAsia="nb-NO"/>
        </w:rPr>
        <w:t xml:space="preserve">The internship period is </w:t>
      </w:r>
      <w:r w:rsidR="007551EF" w:rsidRPr="007551EF">
        <w:rPr>
          <w:rFonts w:ascii="Arial" w:eastAsiaTheme="minorEastAsia" w:hAnsi="Arial" w:cs="Arial"/>
          <w:lang w:eastAsia="nb-NO"/>
        </w:rPr>
        <w:t>normally</w:t>
      </w:r>
      <w:r w:rsidRPr="007551EF">
        <w:rPr>
          <w:rFonts w:ascii="Arial" w:eastAsiaTheme="minorEastAsia" w:hAnsi="Arial" w:cs="Arial"/>
          <w:lang w:eastAsia="nb-NO"/>
        </w:rPr>
        <w:t xml:space="preserve"> three months.</w:t>
      </w:r>
      <w:r w:rsidRPr="00777F99">
        <w:rPr>
          <w:rFonts w:ascii="Arial" w:eastAsiaTheme="minorEastAsia" w:hAnsi="Arial" w:cs="Arial"/>
          <w:lang w:eastAsia="nb-NO"/>
        </w:rPr>
        <w:t xml:space="preserve"> It is highly desirable that candidates are ready to serve the whole internship period. The Secretariat accepts only one candidate at a time. Applications should include a </w:t>
      </w:r>
      <w:proofErr w:type="gramStart"/>
      <w:r w:rsidRPr="00777F99">
        <w:rPr>
          <w:rFonts w:ascii="Arial" w:eastAsiaTheme="minorEastAsia" w:hAnsi="Arial" w:cs="Arial"/>
          <w:lang w:eastAsia="nb-NO"/>
        </w:rPr>
        <w:t>personal motivation letter</w:t>
      </w:r>
      <w:proofErr w:type="gramEnd"/>
      <w:r w:rsidRPr="00777F99">
        <w:rPr>
          <w:rFonts w:ascii="Arial" w:eastAsiaTheme="minorEastAsia" w:hAnsi="Arial" w:cs="Arial"/>
          <w:lang w:eastAsia="nb-NO"/>
        </w:rPr>
        <w:t xml:space="preserve"> and a CV.   </w:t>
      </w:r>
    </w:p>
    <w:p w14:paraId="695239E6" w14:textId="77777777" w:rsidR="00777F99" w:rsidRPr="00777F99" w:rsidRDefault="00777F99" w:rsidP="00777F99">
      <w:pPr>
        <w:keepNext/>
        <w:keepLines/>
        <w:spacing w:before="240" w:after="0" w:line="276" w:lineRule="auto"/>
        <w:outlineLvl w:val="1"/>
        <w:rPr>
          <w:rFonts w:ascii="Arial" w:eastAsiaTheme="majorEastAsia" w:hAnsi="Arial" w:cs="Arial"/>
          <w:b/>
          <w:bCs/>
          <w:color w:val="5B9BD5" w:themeColor="accent1"/>
          <w:sz w:val="26"/>
          <w:szCs w:val="26"/>
          <w:lang w:eastAsia="nb-NO"/>
        </w:rPr>
      </w:pPr>
      <w:bookmarkStart w:id="6" w:name="_Toc169008496"/>
      <w:r w:rsidRPr="00777F99">
        <w:rPr>
          <w:rFonts w:ascii="Arial" w:eastAsiaTheme="majorEastAsia" w:hAnsi="Arial" w:cs="Arial"/>
          <w:b/>
          <w:bCs/>
          <w:color w:val="5B9BD5" w:themeColor="accent1"/>
          <w:sz w:val="26"/>
          <w:szCs w:val="26"/>
          <w:lang w:eastAsia="nb-NO"/>
        </w:rPr>
        <w:t>2.3 General requirements</w:t>
      </w:r>
      <w:bookmarkEnd w:id="6"/>
    </w:p>
    <w:p w14:paraId="128417EE" w14:textId="77777777" w:rsidR="00777F99" w:rsidRPr="00777F99" w:rsidRDefault="00777F99" w:rsidP="00777F99">
      <w:pPr>
        <w:spacing w:before="240" w:after="200" w:line="276" w:lineRule="auto"/>
        <w:rPr>
          <w:rFonts w:ascii="Arial" w:eastAsiaTheme="minorEastAsia" w:hAnsi="Arial" w:cs="Arial"/>
          <w:lang w:eastAsia="nb-NO"/>
        </w:rPr>
      </w:pPr>
      <w:r w:rsidRPr="00777F99">
        <w:rPr>
          <w:rFonts w:ascii="Arial" w:eastAsiaTheme="minorEastAsia" w:hAnsi="Arial" w:cs="Arial"/>
          <w:lang w:eastAsia="nb-NO"/>
        </w:rPr>
        <w:t xml:space="preserve">The internship offered by the IBS is intended for young professionals and students who meet the following requirements: </w:t>
      </w:r>
    </w:p>
    <w:p w14:paraId="7096C419" w14:textId="77777777" w:rsidR="00777F99" w:rsidRPr="00777F99" w:rsidRDefault="00777F99" w:rsidP="00777F99">
      <w:pPr>
        <w:numPr>
          <w:ilvl w:val="0"/>
          <w:numId w:val="1"/>
        </w:numPr>
        <w:spacing w:before="240" w:after="200" w:line="276" w:lineRule="auto"/>
        <w:contextualSpacing/>
        <w:rPr>
          <w:rFonts w:ascii="Arial" w:eastAsiaTheme="minorEastAsia" w:hAnsi="Arial" w:cs="Arial"/>
          <w:lang w:eastAsia="nb-NO"/>
        </w:rPr>
      </w:pPr>
      <w:r w:rsidRPr="00777F99">
        <w:rPr>
          <w:rFonts w:ascii="Arial" w:eastAsiaTheme="minorEastAsia" w:hAnsi="Arial" w:cs="Arial"/>
          <w:lang w:eastAsia="nb-NO"/>
        </w:rPr>
        <w:t>Interest in the Barents Region</w:t>
      </w:r>
    </w:p>
    <w:p w14:paraId="62EDED97" w14:textId="77777777" w:rsidR="00777F99" w:rsidRPr="00777F99" w:rsidRDefault="00777F99" w:rsidP="00777F99">
      <w:pPr>
        <w:numPr>
          <w:ilvl w:val="0"/>
          <w:numId w:val="1"/>
        </w:numPr>
        <w:spacing w:before="240" w:after="200" w:line="276" w:lineRule="auto"/>
        <w:contextualSpacing/>
        <w:rPr>
          <w:rFonts w:ascii="Arial" w:eastAsiaTheme="minorEastAsia" w:hAnsi="Arial" w:cs="Arial"/>
          <w:lang w:eastAsia="nb-NO"/>
        </w:rPr>
      </w:pPr>
      <w:r w:rsidRPr="00777F99">
        <w:rPr>
          <w:rFonts w:ascii="Arial" w:eastAsiaTheme="minorEastAsia" w:hAnsi="Arial" w:cs="Arial"/>
          <w:lang w:eastAsia="nb-NO"/>
        </w:rPr>
        <w:t>Enjoy being part of a team in an international environment</w:t>
      </w:r>
    </w:p>
    <w:p w14:paraId="5CC09318" w14:textId="77777777" w:rsidR="00777F99" w:rsidRPr="00777F99" w:rsidRDefault="00777F99" w:rsidP="00777F99">
      <w:pPr>
        <w:numPr>
          <w:ilvl w:val="0"/>
          <w:numId w:val="1"/>
        </w:numPr>
        <w:spacing w:before="240" w:after="200" w:line="276" w:lineRule="auto"/>
        <w:contextualSpacing/>
        <w:rPr>
          <w:rFonts w:ascii="Arial" w:eastAsiaTheme="minorEastAsia" w:hAnsi="Arial" w:cs="Arial"/>
          <w:lang w:eastAsia="nb-NO"/>
        </w:rPr>
      </w:pPr>
      <w:r w:rsidRPr="00777F99">
        <w:rPr>
          <w:rFonts w:ascii="Arial" w:eastAsiaTheme="minorEastAsia" w:hAnsi="Arial" w:cs="Arial"/>
          <w:lang w:eastAsia="nb-NO"/>
        </w:rPr>
        <w:t>Good command of spoken and written English as it is the working language at the Secretariat</w:t>
      </w:r>
    </w:p>
    <w:p w14:paraId="62D7E65E" w14:textId="77777777" w:rsidR="00777F99" w:rsidRPr="00777F99" w:rsidRDefault="00777F99" w:rsidP="00777F99">
      <w:pPr>
        <w:numPr>
          <w:ilvl w:val="0"/>
          <w:numId w:val="1"/>
        </w:numPr>
        <w:spacing w:before="240" w:after="200" w:line="276" w:lineRule="auto"/>
        <w:contextualSpacing/>
        <w:rPr>
          <w:rFonts w:ascii="Arial" w:eastAsiaTheme="minorEastAsia" w:hAnsi="Arial" w:cs="Arial"/>
          <w:lang w:eastAsia="nb-NO"/>
        </w:rPr>
      </w:pPr>
      <w:r w:rsidRPr="00777F99">
        <w:rPr>
          <w:rFonts w:ascii="Arial" w:eastAsiaTheme="minorEastAsia" w:hAnsi="Arial" w:cs="Arial"/>
          <w:lang w:eastAsia="nb-NO"/>
        </w:rPr>
        <w:t>Fluency in at least one of the languages spoken in the Barents Region (Finnish, Norwegian, Swedish, Russian, Sami or other Barents indigenous languages)</w:t>
      </w:r>
    </w:p>
    <w:p w14:paraId="0FAD9E82" w14:textId="77777777" w:rsidR="00777F99" w:rsidRDefault="00777F99" w:rsidP="00777F99">
      <w:pPr>
        <w:numPr>
          <w:ilvl w:val="0"/>
          <w:numId w:val="1"/>
        </w:numPr>
        <w:spacing w:before="240" w:after="200" w:line="276" w:lineRule="auto"/>
        <w:contextualSpacing/>
        <w:rPr>
          <w:rFonts w:ascii="Arial" w:eastAsiaTheme="minorEastAsia" w:hAnsi="Arial" w:cs="Arial"/>
          <w:lang w:eastAsia="nb-NO"/>
        </w:rPr>
      </w:pPr>
      <w:r w:rsidRPr="00777F99">
        <w:rPr>
          <w:rFonts w:ascii="Arial" w:eastAsiaTheme="minorEastAsia" w:hAnsi="Arial" w:cs="Arial"/>
          <w:lang w:eastAsia="nb-NO"/>
        </w:rPr>
        <w:t xml:space="preserve">Students should have finished a minimum of </w:t>
      </w:r>
      <w:r w:rsidRPr="007551EF">
        <w:rPr>
          <w:rFonts w:ascii="Arial" w:eastAsiaTheme="minorEastAsia" w:hAnsi="Arial" w:cs="Arial"/>
          <w:lang w:eastAsia="nb-NO"/>
        </w:rPr>
        <w:t>two years of university studies</w:t>
      </w:r>
    </w:p>
    <w:p w14:paraId="11245568" w14:textId="77777777" w:rsidR="003D6D62" w:rsidRPr="00777F99" w:rsidRDefault="003D6D62" w:rsidP="003D6D62">
      <w:pPr>
        <w:spacing w:before="240" w:after="200" w:line="276" w:lineRule="auto"/>
        <w:ind w:left="720"/>
        <w:contextualSpacing/>
        <w:rPr>
          <w:rFonts w:ascii="Arial" w:eastAsiaTheme="minorEastAsia" w:hAnsi="Arial" w:cs="Arial"/>
          <w:lang w:eastAsia="nb-NO"/>
        </w:rPr>
      </w:pPr>
    </w:p>
    <w:p w14:paraId="12A6AC75" w14:textId="77777777" w:rsidR="00777F99" w:rsidRPr="00777F99" w:rsidRDefault="00777F99" w:rsidP="00777F99">
      <w:pPr>
        <w:keepNext/>
        <w:keepLines/>
        <w:spacing w:before="240" w:after="0" w:line="276" w:lineRule="auto"/>
        <w:outlineLvl w:val="1"/>
        <w:rPr>
          <w:rFonts w:ascii="Arial" w:eastAsiaTheme="majorEastAsia" w:hAnsi="Arial" w:cs="Arial"/>
          <w:b/>
          <w:bCs/>
          <w:color w:val="5B9BD5" w:themeColor="accent1"/>
          <w:sz w:val="26"/>
          <w:szCs w:val="26"/>
          <w:lang w:eastAsia="nb-NO"/>
        </w:rPr>
      </w:pPr>
      <w:bookmarkStart w:id="7" w:name="_Toc169008497"/>
      <w:r w:rsidRPr="00777F99">
        <w:rPr>
          <w:rFonts w:ascii="Arial" w:eastAsiaTheme="majorEastAsia" w:hAnsi="Arial" w:cs="Arial"/>
          <w:b/>
          <w:bCs/>
          <w:color w:val="5B9BD5" w:themeColor="accent1"/>
          <w:sz w:val="26"/>
          <w:szCs w:val="26"/>
          <w:lang w:eastAsia="nb-NO"/>
        </w:rPr>
        <w:t>2.4 Financial &amp; administrative conditions</w:t>
      </w:r>
      <w:bookmarkEnd w:id="7"/>
    </w:p>
    <w:p w14:paraId="1F32C612" w14:textId="58446E7F" w:rsidR="00777F99" w:rsidRPr="00777F99" w:rsidRDefault="00777F99" w:rsidP="00777F99">
      <w:pPr>
        <w:spacing w:before="240" w:after="200" w:line="276" w:lineRule="auto"/>
        <w:rPr>
          <w:rFonts w:ascii="Arial" w:eastAsiaTheme="minorEastAsia" w:hAnsi="Arial" w:cs="Arial"/>
          <w:lang w:eastAsia="nb-NO"/>
        </w:rPr>
      </w:pPr>
      <w:r w:rsidRPr="00777F99">
        <w:rPr>
          <w:rFonts w:ascii="Arial" w:eastAsiaTheme="minorEastAsia" w:hAnsi="Arial" w:cs="Arial"/>
          <w:lang w:eastAsia="nb-NO"/>
        </w:rPr>
        <w:t xml:space="preserve">The Secretariat provides interns with accommodation </w:t>
      </w:r>
      <w:r w:rsidR="007551EF">
        <w:rPr>
          <w:rFonts w:ascii="Arial" w:eastAsiaTheme="minorEastAsia" w:hAnsi="Arial" w:cs="Arial"/>
          <w:lang w:eastAsia="nb-NO"/>
        </w:rPr>
        <w:t xml:space="preserve">for the internship </w:t>
      </w:r>
      <w:r w:rsidRPr="00777F99">
        <w:rPr>
          <w:rFonts w:ascii="Arial" w:eastAsiaTheme="minorEastAsia" w:hAnsi="Arial" w:cs="Arial"/>
          <w:lang w:eastAsia="nb-NO"/>
        </w:rPr>
        <w:t xml:space="preserve">and reimburses one roundtrip ticket from permanent home address to Kirkenes and from Kirkenes provided the point of departure is in any of the Nordic countries. </w:t>
      </w:r>
    </w:p>
    <w:p w14:paraId="79E5518A" w14:textId="77777777" w:rsidR="00777F99" w:rsidRPr="00777F99" w:rsidRDefault="00777F99" w:rsidP="00777F99">
      <w:pPr>
        <w:spacing w:before="240" w:after="200" w:line="276" w:lineRule="auto"/>
        <w:rPr>
          <w:rFonts w:ascii="Arial" w:eastAsiaTheme="minorEastAsia" w:hAnsi="Arial" w:cs="Arial"/>
          <w:lang w:eastAsia="nb-NO"/>
        </w:rPr>
      </w:pPr>
      <w:r w:rsidRPr="00777F99">
        <w:rPr>
          <w:rFonts w:ascii="Arial" w:eastAsiaTheme="minorEastAsia" w:hAnsi="Arial" w:cs="Arial"/>
          <w:lang w:eastAsia="nb-NO"/>
        </w:rPr>
        <w:t>Interns will receive a daily allowance of 300 NOK/every day of the week.</w:t>
      </w:r>
    </w:p>
    <w:p w14:paraId="6D761364" w14:textId="51EDCECC" w:rsidR="00777F99" w:rsidRPr="00777F99" w:rsidRDefault="00777F99" w:rsidP="00777F99">
      <w:pPr>
        <w:spacing w:before="240" w:after="200" w:line="276" w:lineRule="auto"/>
        <w:rPr>
          <w:rFonts w:ascii="Arial" w:eastAsiaTheme="minorEastAsia" w:hAnsi="Arial" w:cs="Arial"/>
          <w:lang w:eastAsia="nb-NO"/>
        </w:rPr>
      </w:pPr>
      <w:r w:rsidRPr="00777F99">
        <w:rPr>
          <w:rFonts w:ascii="Arial" w:eastAsiaTheme="minorEastAsia" w:hAnsi="Arial" w:cs="Arial"/>
          <w:lang w:eastAsia="nb-NO"/>
        </w:rPr>
        <w:t xml:space="preserve">Interns that do not have a resident status in Norway must make sure that they </w:t>
      </w:r>
      <w:r w:rsidRPr="00777F99">
        <w:rPr>
          <w:rFonts w:ascii="Arial" w:eastAsiaTheme="minorEastAsia" w:hAnsi="Arial" w:cs="Arial"/>
          <w:lang w:val="en-GB" w:eastAsia="nb-NO"/>
        </w:rPr>
        <w:t>fill</w:t>
      </w:r>
      <w:r w:rsidRPr="00777F99">
        <w:rPr>
          <w:rFonts w:ascii="Arial" w:eastAsiaTheme="minorEastAsia" w:hAnsi="Arial" w:cs="Arial"/>
          <w:lang w:eastAsia="nb-NO"/>
        </w:rPr>
        <w:t xml:space="preserve"> all legal requirements (visa etc.) as speciﬁed by Norwegian laws for foreigners. Interns must also ensure that they have social security coverage from their home country</w:t>
      </w:r>
      <w:r w:rsidR="007551EF">
        <w:rPr>
          <w:rFonts w:ascii="Arial" w:eastAsiaTheme="minorEastAsia" w:hAnsi="Arial" w:cs="Arial"/>
          <w:lang w:eastAsia="nb-NO"/>
        </w:rPr>
        <w:t>.</w:t>
      </w:r>
    </w:p>
    <w:p w14:paraId="65D2D1B2" w14:textId="77777777" w:rsidR="00777F99" w:rsidRPr="00777F99" w:rsidRDefault="00777F99" w:rsidP="00777F99">
      <w:pPr>
        <w:spacing w:before="240" w:after="200" w:line="276" w:lineRule="auto"/>
        <w:rPr>
          <w:rFonts w:ascii="Arial" w:eastAsiaTheme="minorEastAsia" w:hAnsi="Arial" w:cs="Arial"/>
          <w:lang w:eastAsia="nb-NO"/>
        </w:rPr>
      </w:pPr>
      <w:r w:rsidRPr="00777F99">
        <w:rPr>
          <w:rFonts w:ascii="Arial" w:eastAsiaTheme="minorEastAsia" w:hAnsi="Arial" w:cs="Arial"/>
          <w:lang w:eastAsia="nb-NO"/>
        </w:rPr>
        <w:t>Interns will need to respect the working hours, organization and general rules of the Secretariat. They will also need to respect the confidentiality of the information brought to their attention during their internship within the IBS.</w:t>
      </w:r>
    </w:p>
    <w:p w14:paraId="63C388EE" w14:textId="01F680D8" w:rsidR="00777F99" w:rsidRPr="00777F99" w:rsidRDefault="00777F99" w:rsidP="00777F99">
      <w:pPr>
        <w:spacing w:before="240" w:after="200" w:line="276" w:lineRule="auto"/>
        <w:rPr>
          <w:rFonts w:ascii="Arial" w:eastAsiaTheme="minorEastAsia" w:hAnsi="Arial" w:cs="Arial"/>
          <w:lang w:eastAsia="nb-NO"/>
        </w:rPr>
      </w:pPr>
      <w:r w:rsidRPr="00777F99">
        <w:rPr>
          <w:rFonts w:ascii="Arial" w:eastAsiaTheme="minorEastAsia" w:hAnsi="Arial" w:cs="Arial"/>
          <w:lang w:eastAsia="nb-NO"/>
        </w:rPr>
        <w:t xml:space="preserve">Interns </w:t>
      </w:r>
      <w:proofErr w:type="gramStart"/>
      <w:r w:rsidRPr="00777F99">
        <w:rPr>
          <w:rFonts w:ascii="Arial" w:eastAsiaTheme="minorEastAsia" w:hAnsi="Arial" w:cs="Arial"/>
          <w:lang w:eastAsia="nb-NO"/>
        </w:rPr>
        <w:t>have to</w:t>
      </w:r>
      <w:proofErr w:type="gramEnd"/>
      <w:r w:rsidRPr="00777F99">
        <w:rPr>
          <w:rFonts w:ascii="Arial" w:eastAsiaTheme="minorEastAsia" w:hAnsi="Arial" w:cs="Arial"/>
          <w:lang w:eastAsia="nb-NO"/>
        </w:rPr>
        <w:t xml:space="preserve"> return the Internship Form (cf. annex 1) to the Secretariat </w:t>
      </w:r>
      <w:r w:rsidRPr="007551EF">
        <w:rPr>
          <w:rFonts w:ascii="Arial" w:eastAsiaTheme="minorEastAsia" w:hAnsi="Arial" w:cs="Arial"/>
          <w:lang w:eastAsia="nb-NO"/>
        </w:rPr>
        <w:t>at least one week prior to their internship</w:t>
      </w:r>
      <w:r w:rsidR="007551EF" w:rsidRPr="007551EF">
        <w:rPr>
          <w:rFonts w:ascii="Arial" w:eastAsiaTheme="minorEastAsia" w:hAnsi="Arial" w:cs="Arial"/>
          <w:lang w:eastAsia="nb-NO"/>
        </w:rPr>
        <w:t>.</w:t>
      </w:r>
    </w:p>
    <w:p w14:paraId="5F69088C" w14:textId="77777777" w:rsidR="00777F99" w:rsidRPr="00777F99" w:rsidRDefault="00777F99" w:rsidP="00777F99">
      <w:pPr>
        <w:keepNext/>
        <w:keepLines/>
        <w:spacing w:before="240" w:after="0" w:line="276" w:lineRule="auto"/>
        <w:outlineLvl w:val="1"/>
        <w:rPr>
          <w:rFonts w:ascii="Arial" w:eastAsiaTheme="majorEastAsia" w:hAnsi="Arial" w:cs="Arial"/>
          <w:b/>
          <w:bCs/>
          <w:color w:val="5B9BD5" w:themeColor="accent1"/>
          <w:sz w:val="26"/>
          <w:szCs w:val="26"/>
          <w:lang w:eastAsia="nb-NO"/>
        </w:rPr>
      </w:pPr>
      <w:bookmarkStart w:id="8" w:name="_Toc169008498"/>
      <w:r w:rsidRPr="00777F99">
        <w:rPr>
          <w:rFonts w:ascii="Arial" w:eastAsiaTheme="majorEastAsia" w:hAnsi="Arial" w:cs="Arial"/>
          <w:b/>
          <w:bCs/>
          <w:color w:val="5B9BD5" w:themeColor="accent1"/>
          <w:sz w:val="26"/>
          <w:szCs w:val="26"/>
          <w:lang w:eastAsia="nb-NO"/>
        </w:rPr>
        <w:t>2.5 General application procedure</w:t>
      </w:r>
      <w:bookmarkEnd w:id="8"/>
    </w:p>
    <w:p w14:paraId="5B79C6E3" w14:textId="77777777" w:rsidR="00777F99" w:rsidRPr="00777F99" w:rsidRDefault="00777F99" w:rsidP="00777F99">
      <w:pPr>
        <w:spacing w:before="240" w:after="200" w:line="276" w:lineRule="auto"/>
        <w:rPr>
          <w:rFonts w:ascii="Arial" w:eastAsiaTheme="minorEastAsia" w:hAnsi="Arial" w:cs="Arial"/>
          <w:lang w:eastAsia="nb-NO"/>
        </w:rPr>
      </w:pPr>
      <w:r w:rsidRPr="00777F99">
        <w:rPr>
          <w:rFonts w:ascii="Arial" w:eastAsiaTheme="minorEastAsia" w:hAnsi="Arial" w:cs="Arial"/>
          <w:lang w:eastAsia="nb-NO"/>
        </w:rPr>
        <w:t xml:space="preserve">Applications for the internship including a motivation letter with a brief description of the specific subjects the candidate would want to work on and detailed curriculum vitae should be sent, in English language, by e-mail to: </w:t>
      </w:r>
      <w:hyperlink r:id="rId16" w:history="1">
        <w:r w:rsidRPr="00777F99">
          <w:rPr>
            <w:rFonts w:ascii="Arial" w:eastAsiaTheme="minorEastAsia" w:hAnsi="Arial" w:cs="Arial"/>
            <w:color w:val="0563C1" w:themeColor="hyperlink"/>
            <w:u w:val="single"/>
            <w:lang w:eastAsia="nb-NO"/>
          </w:rPr>
          <w:t>ibs@barents-council.org</w:t>
        </w:r>
      </w:hyperlink>
      <w:r w:rsidRPr="00777F99">
        <w:rPr>
          <w:rFonts w:ascii="Arial" w:eastAsiaTheme="minorEastAsia" w:hAnsi="Arial" w:cs="Arial"/>
          <w:lang w:eastAsia="nb-NO"/>
        </w:rPr>
        <w:t xml:space="preserve"> no later than the application deadline dates which are published on </w:t>
      </w:r>
      <w:hyperlink r:id="rId17" w:history="1">
        <w:r w:rsidRPr="00777F99">
          <w:rPr>
            <w:rFonts w:ascii="Arial" w:eastAsiaTheme="minorEastAsia" w:hAnsi="Arial" w:cs="Arial"/>
            <w:color w:val="0563C1" w:themeColor="hyperlink"/>
            <w:u w:val="single"/>
            <w:lang w:eastAsia="nb-NO"/>
          </w:rPr>
          <w:t>https://www.barents-council.org</w:t>
        </w:r>
      </w:hyperlink>
      <w:r w:rsidRPr="00777F99">
        <w:rPr>
          <w:rFonts w:ascii="Arial" w:eastAsiaTheme="minorEastAsia" w:hAnsi="Arial" w:cs="Arial"/>
          <w:lang w:eastAsia="nb-NO"/>
        </w:rPr>
        <w:t xml:space="preserve">. The </w:t>
      </w:r>
      <w:r w:rsidRPr="00777F99">
        <w:rPr>
          <w:rFonts w:ascii="Arial" w:eastAsiaTheme="minorEastAsia" w:hAnsi="Arial" w:cs="Arial"/>
          <w:lang w:eastAsia="nb-NO"/>
        </w:rPr>
        <w:lastRenderedPageBreak/>
        <w:t xml:space="preserve">decision will be made right after the deadline dates and the applicants will be informed </w:t>
      </w:r>
      <w:proofErr w:type="gramStart"/>
      <w:r w:rsidRPr="00777F99">
        <w:rPr>
          <w:rFonts w:ascii="Arial" w:eastAsiaTheme="minorEastAsia" w:hAnsi="Arial" w:cs="Arial"/>
          <w:lang w:eastAsia="nb-NO"/>
        </w:rPr>
        <w:t>in</w:t>
      </w:r>
      <w:proofErr w:type="gramEnd"/>
      <w:r w:rsidRPr="00777F99">
        <w:rPr>
          <w:rFonts w:ascii="Arial" w:eastAsiaTheme="minorEastAsia" w:hAnsi="Arial" w:cs="Arial"/>
          <w:lang w:eastAsia="nb-NO"/>
        </w:rPr>
        <w:t xml:space="preserve"> due time.</w:t>
      </w:r>
    </w:p>
    <w:p w14:paraId="69CFDF1C" w14:textId="77777777" w:rsidR="00777F99" w:rsidRPr="00777F99" w:rsidRDefault="00777F99" w:rsidP="00777F99">
      <w:pPr>
        <w:spacing w:before="240" w:after="200" w:line="276" w:lineRule="auto"/>
        <w:rPr>
          <w:rFonts w:ascii="Arial" w:eastAsiaTheme="minorEastAsia" w:hAnsi="Arial" w:cs="Arial"/>
          <w:lang w:eastAsia="nb-NO"/>
        </w:rPr>
      </w:pPr>
      <w:r w:rsidRPr="00777F99">
        <w:rPr>
          <w:rFonts w:ascii="Arial" w:eastAsiaTheme="minorEastAsia" w:hAnsi="Arial" w:cs="Arial"/>
          <w:lang w:eastAsia="nb-NO"/>
        </w:rPr>
        <w:t>Important: Please indicate your age and nationality in your CV. In your motivation letter, please explain why you consider yourself a qualified candidate in relation to the general requirements.</w:t>
      </w:r>
    </w:p>
    <w:p w14:paraId="66AF1D8C" w14:textId="77777777" w:rsidR="00777F99" w:rsidRPr="00777F99" w:rsidRDefault="00777F99" w:rsidP="00777F99">
      <w:pPr>
        <w:keepNext/>
        <w:keepLines/>
        <w:spacing w:before="240" w:after="0" w:line="276" w:lineRule="auto"/>
        <w:outlineLvl w:val="0"/>
        <w:rPr>
          <w:rFonts w:ascii="Arial" w:eastAsiaTheme="majorEastAsia" w:hAnsi="Arial" w:cs="Arial"/>
          <w:b/>
          <w:bCs/>
          <w:color w:val="2E74B5" w:themeColor="accent1" w:themeShade="BF"/>
          <w:sz w:val="28"/>
          <w:szCs w:val="28"/>
          <w:lang w:eastAsia="nb-NO"/>
        </w:rPr>
      </w:pPr>
      <w:bookmarkStart w:id="9" w:name="_Toc169008499"/>
      <w:r w:rsidRPr="00777F99">
        <w:rPr>
          <w:rFonts w:ascii="Arial" w:eastAsiaTheme="majorEastAsia" w:hAnsi="Arial" w:cs="Arial"/>
          <w:b/>
          <w:bCs/>
          <w:color w:val="2E74B5" w:themeColor="accent1" w:themeShade="BF"/>
          <w:sz w:val="28"/>
          <w:szCs w:val="28"/>
          <w:lang w:eastAsia="nb-NO"/>
        </w:rPr>
        <w:t>3. DUTIES OF INTERNS</w:t>
      </w:r>
      <w:bookmarkEnd w:id="9"/>
    </w:p>
    <w:p w14:paraId="670D5EAC" w14:textId="77777777" w:rsidR="00777F99" w:rsidRPr="00777F99" w:rsidRDefault="00777F99" w:rsidP="00777F99">
      <w:pPr>
        <w:spacing w:before="240" w:after="200" w:line="276" w:lineRule="auto"/>
        <w:rPr>
          <w:rFonts w:ascii="Arial" w:eastAsiaTheme="minorEastAsia" w:hAnsi="Arial" w:cs="Arial"/>
          <w:lang w:eastAsia="nb-NO"/>
        </w:rPr>
      </w:pPr>
      <w:r w:rsidRPr="00777F99">
        <w:rPr>
          <w:rFonts w:ascii="Arial" w:eastAsiaTheme="minorEastAsia" w:hAnsi="Arial" w:cs="Arial"/>
          <w:lang w:eastAsia="nb-NO"/>
        </w:rPr>
        <w:t>The intern will mainly assist the staff members in the daily work under whose responsibility he/she is placed. The special interests specified in the motivation letter will be taken into consideration. The intern might assist any of the staff members of the Secretariat during the internship period.</w:t>
      </w:r>
    </w:p>
    <w:p w14:paraId="06F5CC06" w14:textId="77777777" w:rsidR="00777F99" w:rsidRPr="00777F99" w:rsidRDefault="00777F99" w:rsidP="00777F99">
      <w:pPr>
        <w:spacing w:before="240" w:after="200" w:line="276" w:lineRule="auto"/>
        <w:rPr>
          <w:rFonts w:ascii="Arial" w:eastAsiaTheme="minorEastAsia" w:hAnsi="Arial" w:cs="Arial"/>
          <w:lang w:eastAsia="nb-NO"/>
        </w:rPr>
      </w:pPr>
      <w:r w:rsidRPr="00777F99">
        <w:rPr>
          <w:rFonts w:ascii="Arial" w:eastAsiaTheme="minorEastAsia" w:hAnsi="Arial" w:cs="Arial"/>
          <w:lang w:eastAsia="nb-NO"/>
        </w:rPr>
        <w:t>The tasks of the intern will mainly be related to analytical / communicational / administrative issues.</w:t>
      </w:r>
    </w:p>
    <w:p w14:paraId="1EA0A5FF" w14:textId="77777777" w:rsidR="00777F99" w:rsidRPr="00777F99" w:rsidRDefault="00777F99" w:rsidP="00777F99">
      <w:pPr>
        <w:spacing w:before="240" w:after="200" w:line="276" w:lineRule="auto"/>
        <w:rPr>
          <w:rFonts w:ascii="Arial" w:eastAsiaTheme="minorEastAsia" w:hAnsi="Arial" w:cs="Arial"/>
          <w:lang w:eastAsia="nb-NO"/>
        </w:rPr>
      </w:pPr>
      <w:r w:rsidRPr="00777F99">
        <w:rPr>
          <w:rFonts w:ascii="Arial" w:eastAsiaTheme="minorEastAsia" w:hAnsi="Arial" w:cs="Arial"/>
          <w:lang w:eastAsia="nb-NO"/>
        </w:rPr>
        <w:t>The intern participates in the regular staff meetings of the Secretariat.</w:t>
      </w:r>
    </w:p>
    <w:p w14:paraId="140CFABC" w14:textId="77777777" w:rsidR="00777F99" w:rsidRPr="00777F99" w:rsidRDefault="00777F99" w:rsidP="00777F99">
      <w:pPr>
        <w:keepNext/>
        <w:keepLines/>
        <w:spacing w:before="240" w:after="0" w:line="276" w:lineRule="auto"/>
        <w:outlineLvl w:val="0"/>
        <w:rPr>
          <w:rFonts w:ascii="Arial" w:eastAsiaTheme="majorEastAsia" w:hAnsi="Arial" w:cs="Arial"/>
          <w:b/>
          <w:bCs/>
          <w:color w:val="2E74B5" w:themeColor="accent1" w:themeShade="BF"/>
          <w:sz w:val="28"/>
          <w:szCs w:val="28"/>
          <w:lang w:eastAsia="nb-NO"/>
        </w:rPr>
      </w:pPr>
      <w:bookmarkStart w:id="10" w:name="_Toc169008500"/>
      <w:r w:rsidRPr="00777F99">
        <w:rPr>
          <w:rFonts w:ascii="Arial" w:eastAsiaTheme="majorEastAsia" w:hAnsi="Arial" w:cs="Arial"/>
          <w:b/>
          <w:bCs/>
          <w:color w:val="2E74B5" w:themeColor="accent1" w:themeShade="BF"/>
          <w:sz w:val="28"/>
          <w:szCs w:val="28"/>
          <w:lang w:eastAsia="nb-NO"/>
        </w:rPr>
        <w:t>4. PRACTICAL INFORMATION</w:t>
      </w:r>
      <w:bookmarkEnd w:id="10"/>
    </w:p>
    <w:p w14:paraId="50FBC2A1" w14:textId="77777777" w:rsidR="00777F99" w:rsidRPr="00777F99" w:rsidRDefault="00777F99" w:rsidP="00777F99">
      <w:pPr>
        <w:keepNext/>
        <w:keepLines/>
        <w:spacing w:before="240" w:after="0" w:line="276" w:lineRule="auto"/>
        <w:outlineLvl w:val="1"/>
        <w:rPr>
          <w:rFonts w:ascii="Arial" w:eastAsiaTheme="majorEastAsia" w:hAnsi="Arial" w:cs="Arial"/>
          <w:b/>
          <w:bCs/>
          <w:color w:val="5B9BD5" w:themeColor="accent1"/>
          <w:sz w:val="26"/>
          <w:szCs w:val="26"/>
          <w:lang w:eastAsia="nb-NO"/>
        </w:rPr>
      </w:pPr>
      <w:bookmarkStart w:id="11" w:name="_Toc169008501"/>
      <w:r w:rsidRPr="00777F99">
        <w:rPr>
          <w:rFonts w:ascii="Arial" w:eastAsiaTheme="majorEastAsia" w:hAnsi="Arial" w:cs="Arial"/>
          <w:b/>
          <w:bCs/>
          <w:color w:val="5B9BD5" w:themeColor="accent1"/>
          <w:sz w:val="26"/>
          <w:szCs w:val="26"/>
          <w:lang w:eastAsia="nb-NO"/>
        </w:rPr>
        <w:t>4.1 Working hours</w:t>
      </w:r>
      <w:bookmarkEnd w:id="11"/>
    </w:p>
    <w:p w14:paraId="65668D80" w14:textId="77777777" w:rsidR="00777F99" w:rsidRPr="00777F99" w:rsidRDefault="00777F99" w:rsidP="00777F99">
      <w:pPr>
        <w:spacing w:before="240" w:after="200" w:line="276" w:lineRule="auto"/>
        <w:rPr>
          <w:rFonts w:ascii="Arial" w:eastAsiaTheme="minorEastAsia" w:hAnsi="Arial" w:cs="Arial"/>
          <w:lang w:eastAsia="nb-NO"/>
        </w:rPr>
      </w:pPr>
      <w:r w:rsidRPr="00777F99">
        <w:rPr>
          <w:rFonts w:ascii="Arial" w:eastAsiaTheme="minorEastAsia" w:hAnsi="Arial" w:cs="Arial"/>
          <w:lang w:eastAsia="nb-NO"/>
        </w:rPr>
        <w:t xml:space="preserve">Office working hours are generally from Monday to Friday from 08:00 – 16:00. During any other time, interns may work only under supervision and at the responsibility of the permanent staff members at the IBS. </w:t>
      </w:r>
    </w:p>
    <w:p w14:paraId="2A4F60BC" w14:textId="77777777" w:rsidR="00777F99" w:rsidRPr="00777F99" w:rsidRDefault="00777F99" w:rsidP="00777F99">
      <w:pPr>
        <w:keepNext/>
        <w:keepLines/>
        <w:spacing w:before="240" w:after="0" w:line="276" w:lineRule="auto"/>
        <w:outlineLvl w:val="1"/>
        <w:rPr>
          <w:rFonts w:ascii="Arial" w:eastAsiaTheme="majorEastAsia" w:hAnsi="Arial" w:cs="Arial"/>
          <w:b/>
          <w:bCs/>
          <w:color w:val="5B9BD5" w:themeColor="accent1"/>
          <w:sz w:val="26"/>
          <w:szCs w:val="26"/>
          <w:lang w:eastAsia="nb-NO"/>
        </w:rPr>
      </w:pPr>
      <w:bookmarkStart w:id="12" w:name="_Toc169008502"/>
      <w:r w:rsidRPr="00777F99">
        <w:rPr>
          <w:rFonts w:ascii="Arial" w:eastAsiaTheme="majorEastAsia" w:hAnsi="Arial" w:cs="Arial"/>
          <w:b/>
          <w:bCs/>
          <w:color w:val="5B9BD5" w:themeColor="accent1"/>
          <w:sz w:val="26"/>
          <w:szCs w:val="26"/>
          <w:lang w:eastAsia="nb-NO"/>
        </w:rPr>
        <w:t>4.2 Working language</w:t>
      </w:r>
      <w:bookmarkEnd w:id="12"/>
    </w:p>
    <w:p w14:paraId="423EE217" w14:textId="77777777" w:rsidR="00777F99" w:rsidRPr="00777F99" w:rsidRDefault="00777F99" w:rsidP="00777F99">
      <w:pPr>
        <w:spacing w:before="240" w:after="200" w:line="276" w:lineRule="auto"/>
        <w:rPr>
          <w:rFonts w:ascii="Arial" w:eastAsiaTheme="minorEastAsia" w:hAnsi="Arial" w:cs="Arial"/>
          <w:lang w:eastAsia="nb-NO"/>
        </w:rPr>
      </w:pPr>
      <w:r w:rsidRPr="00777F99">
        <w:rPr>
          <w:rFonts w:ascii="Arial" w:eastAsiaTheme="minorEastAsia" w:hAnsi="Arial" w:cs="Arial"/>
          <w:lang w:eastAsia="nb-NO"/>
        </w:rPr>
        <w:t xml:space="preserve">The working language of the IBS is English. </w:t>
      </w:r>
    </w:p>
    <w:p w14:paraId="01746560" w14:textId="77777777" w:rsidR="00777F99" w:rsidRPr="00777F99" w:rsidRDefault="00777F99" w:rsidP="00777F99">
      <w:pPr>
        <w:keepNext/>
        <w:keepLines/>
        <w:spacing w:before="240" w:after="0" w:line="276" w:lineRule="auto"/>
        <w:outlineLvl w:val="1"/>
        <w:rPr>
          <w:rFonts w:ascii="Arial" w:eastAsiaTheme="majorEastAsia" w:hAnsi="Arial" w:cs="Arial"/>
          <w:b/>
          <w:bCs/>
          <w:color w:val="5B9BD5" w:themeColor="accent1"/>
          <w:sz w:val="26"/>
          <w:szCs w:val="26"/>
          <w:lang w:eastAsia="nb-NO"/>
        </w:rPr>
      </w:pPr>
      <w:bookmarkStart w:id="13" w:name="_Toc169008503"/>
      <w:r w:rsidRPr="00777F99">
        <w:rPr>
          <w:rFonts w:ascii="Arial" w:eastAsiaTheme="majorEastAsia" w:hAnsi="Arial" w:cs="Arial"/>
          <w:b/>
          <w:bCs/>
          <w:color w:val="5B9BD5" w:themeColor="accent1"/>
          <w:sz w:val="26"/>
          <w:szCs w:val="26"/>
          <w:lang w:eastAsia="nb-NO"/>
        </w:rPr>
        <w:t>4.3 Incoming and outgoing email</w:t>
      </w:r>
      <w:bookmarkEnd w:id="13"/>
    </w:p>
    <w:p w14:paraId="6961BF42" w14:textId="77777777" w:rsidR="00777F99" w:rsidRPr="00777F99" w:rsidRDefault="00777F99" w:rsidP="00777F99">
      <w:pPr>
        <w:spacing w:before="240" w:after="200" w:line="276" w:lineRule="auto"/>
        <w:rPr>
          <w:rFonts w:ascii="Arial" w:eastAsiaTheme="minorEastAsia" w:hAnsi="Arial" w:cs="Arial"/>
          <w:lang w:eastAsia="nb-NO"/>
        </w:rPr>
      </w:pPr>
      <w:r w:rsidRPr="00777F99">
        <w:rPr>
          <w:rFonts w:ascii="Arial" w:eastAsiaTheme="minorEastAsia" w:hAnsi="Arial" w:cs="Arial"/>
          <w:lang w:eastAsia="nb-NO"/>
        </w:rPr>
        <w:t xml:space="preserve">Every intern will get his/her own E-mail account (ibs-intern@barents-council.org).  Messages of substantial content relating to policy and decision making should only be sent out by </w:t>
      </w:r>
      <w:proofErr w:type="gramStart"/>
      <w:r w:rsidRPr="00777F99">
        <w:rPr>
          <w:rFonts w:ascii="Arial" w:eastAsiaTheme="minorEastAsia" w:hAnsi="Arial" w:cs="Arial"/>
          <w:lang w:eastAsia="nb-NO"/>
        </w:rPr>
        <w:t>the IBS</w:t>
      </w:r>
      <w:proofErr w:type="gramEnd"/>
      <w:r w:rsidRPr="00777F99">
        <w:rPr>
          <w:rFonts w:ascii="Arial" w:eastAsiaTheme="minorEastAsia" w:hAnsi="Arial" w:cs="Arial"/>
          <w:lang w:eastAsia="nb-NO"/>
        </w:rPr>
        <w:t>’ permanent staff members. The correspondence with the members of the Committee of Senior Officials (CSO) is exclusively reserved to the permanent staff members of the Secretariat.</w:t>
      </w:r>
    </w:p>
    <w:p w14:paraId="65F32755" w14:textId="77777777" w:rsidR="00777F99" w:rsidRPr="00777F99" w:rsidRDefault="00777F99" w:rsidP="00777F99">
      <w:pPr>
        <w:keepNext/>
        <w:keepLines/>
        <w:spacing w:before="240" w:after="0" w:line="276" w:lineRule="auto"/>
        <w:outlineLvl w:val="1"/>
        <w:rPr>
          <w:rFonts w:ascii="Arial" w:eastAsiaTheme="majorEastAsia" w:hAnsi="Arial" w:cs="Arial"/>
          <w:b/>
          <w:bCs/>
          <w:color w:val="5B9BD5" w:themeColor="accent1"/>
          <w:sz w:val="26"/>
          <w:szCs w:val="26"/>
          <w:lang w:eastAsia="nb-NO"/>
        </w:rPr>
      </w:pPr>
      <w:bookmarkStart w:id="14" w:name="_Toc169008504"/>
      <w:r w:rsidRPr="00777F99">
        <w:rPr>
          <w:rFonts w:ascii="Arial" w:eastAsiaTheme="majorEastAsia" w:hAnsi="Arial" w:cs="Arial"/>
          <w:b/>
          <w:bCs/>
          <w:color w:val="5B9BD5" w:themeColor="accent1"/>
          <w:sz w:val="26"/>
          <w:szCs w:val="26"/>
          <w:lang w:eastAsia="nb-NO"/>
        </w:rPr>
        <w:t>4.4 Letter of reference</w:t>
      </w:r>
      <w:bookmarkEnd w:id="14"/>
    </w:p>
    <w:p w14:paraId="3C38E3D0" w14:textId="77777777" w:rsidR="00777F99" w:rsidRPr="00777F99" w:rsidRDefault="00777F99" w:rsidP="00777F99">
      <w:pPr>
        <w:spacing w:before="240" w:after="200" w:line="276" w:lineRule="auto"/>
        <w:rPr>
          <w:rFonts w:ascii="Arial" w:eastAsiaTheme="minorEastAsia" w:hAnsi="Arial" w:cs="Arial"/>
          <w:lang w:eastAsia="nb-NO"/>
        </w:rPr>
      </w:pPr>
      <w:r w:rsidRPr="00777F99">
        <w:rPr>
          <w:rFonts w:ascii="Arial" w:eastAsiaTheme="minorEastAsia" w:hAnsi="Arial" w:cs="Arial"/>
          <w:lang w:eastAsia="nb-NO"/>
        </w:rPr>
        <w:t>Upon expiration of the internship, the intern receives a letter of reference from the Head of the Secretariat. The letter will state the term of internship, the assignments and main results and, if desired, an evaluation of the performance.</w:t>
      </w:r>
    </w:p>
    <w:p w14:paraId="6D8866AB" w14:textId="77777777" w:rsidR="00777F99" w:rsidRPr="00777F99" w:rsidRDefault="00777F99" w:rsidP="00777F99">
      <w:pPr>
        <w:keepNext/>
        <w:keepLines/>
        <w:spacing w:before="240" w:after="0" w:line="276" w:lineRule="auto"/>
        <w:outlineLvl w:val="1"/>
        <w:rPr>
          <w:rFonts w:ascii="Arial" w:eastAsiaTheme="majorEastAsia" w:hAnsi="Arial" w:cs="Arial"/>
          <w:b/>
          <w:bCs/>
          <w:color w:val="5B9BD5" w:themeColor="accent1"/>
          <w:sz w:val="26"/>
          <w:szCs w:val="26"/>
          <w:lang w:eastAsia="nb-NO"/>
        </w:rPr>
      </w:pPr>
      <w:bookmarkStart w:id="15" w:name="_Toc169008505"/>
      <w:r w:rsidRPr="00777F99">
        <w:rPr>
          <w:rFonts w:ascii="Arial" w:eastAsiaTheme="majorEastAsia" w:hAnsi="Arial" w:cs="Arial"/>
          <w:b/>
          <w:bCs/>
          <w:color w:val="5B9BD5" w:themeColor="accent1"/>
          <w:sz w:val="26"/>
          <w:szCs w:val="26"/>
          <w:lang w:eastAsia="nb-NO"/>
        </w:rPr>
        <w:lastRenderedPageBreak/>
        <w:t>4.5 Accommodation</w:t>
      </w:r>
      <w:bookmarkEnd w:id="15"/>
    </w:p>
    <w:p w14:paraId="24D7B299" w14:textId="65602C7B" w:rsidR="00777F99" w:rsidRPr="00777F99" w:rsidRDefault="00777F99" w:rsidP="00777F99">
      <w:pPr>
        <w:spacing w:before="240" w:after="200" w:line="276" w:lineRule="auto"/>
        <w:rPr>
          <w:rFonts w:ascii="Arial" w:eastAsiaTheme="minorEastAsia" w:hAnsi="Arial" w:cs="Arial"/>
          <w:lang w:eastAsia="nb-NO"/>
        </w:rPr>
      </w:pPr>
      <w:r w:rsidRPr="00777F99">
        <w:rPr>
          <w:rFonts w:ascii="Arial" w:eastAsiaTheme="minorEastAsia" w:hAnsi="Arial" w:cs="Arial"/>
          <w:lang w:eastAsia="nb-NO"/>
        </w:rPr>
        <w:t xml:space="preserve">The IBS provides assigned accommodation in Kirkenes for the entire internship period if needed. You will have your own bedded room in a house. The accommodation includes bed sheets, pillows and blankets, bathroom (shared), washing machine, iron and </w:t>
      </w:r>
      <w:r w:rsidR="007551EF">
        <w:rPr>
          <w:rFonts w:ascii="Arial" w:eastAsiaTheme="minorEastAsia" w:hAnsi="Arial" w:cs="Arial"/>
          <w:lang w:eastAsia="nb-NO"/>
        </w:rPr>
        <w:t xml:space="preserve">equipped </w:t>
      </w:r>
      <w:r w:rsidRPr="00777F99">
        <w:rPr>
          <w:rFonts w:ascii="Arial" w:eastAsiaTheme="minorEastAsia" w:hAnsi="Arial" w:cs="Arial"/>
          <w:lang w:eastAsia="nb-NO"/>
        </w:rPr>
        <w:t>kitchen</w:t>
      </w:r>
      <w:r w:rsidR="007551EF">
        <w:rPr>
          <w:rFonts w:ascii="Arial" w:eastAsiaTheme="minorEastAsia" w:hAnsi="Arial" w:cs="Arial"/>
          <w:lang w:eastAsia="nb-NO"/>
        </w:rPr>
        <w:t xml:space="preserve">. </w:t>
      </w:r>
      <w:r w:rsidRPr="00777F99">
        <w:rPr>
          <w:rFonts w:ascii="Arial" w:eastAsiaTheme="minorEastAsia" w:hAnsi="Arial" w:cs="Arial"/>
          <w:lang w:eastAsia="nb-NO"/>
        </w:rPr>
        <w:t>You will only have to bring personal items.</w:t>
      </w:r>
    </w:p>
    <w:p w14:paraId="01EB5075" w14:textId="77777777" w:rsidR="00777F99" w:rsidRPr="00777F99" w:rsidRDefault="00777F99" w:rsidP="00777F99">
      <w:pPr>
        <w:keepNext/>
        <w:keepLines/>
        <w:spacing w:before="240" w:after="0" w:line="276" w:lineRule="auto"/>
        <w:outlineLvl w:val="1"/>
        <w:rPr>
          <w:rFonts w:ascii="Arial" w:eastAsiaTheme="majorEastAsia" w:hAnsi="Arial" w:cs="Arial"/>
          <w:b/>
          <w:bCs/>
          <w:color w:val="5B9BD5" w:themeColor="accent1"/>
          <w:sz w:val="26"/>
          <w:szCs w:val="26"/>
          <w:lang w:eastAsia="nb-NO"/>
        </w:rPr>
      </w:pPr>
      <w:bookmarkStart w:id="16" w:name="_Toc169008506"/>
      <w:r w:rsidRPr="00777F99">
        <w:rPr>
          <w:rFonts w:ascii="Arial" w:eastAsiaTheme="majorEastAsia" w:hAnsi="Arial" w:cs="Arial"/>
          <w:b/>
          <w:bCs/>
          <w:color w:val="5B9BD5" w:themeColor="accent1"/>
          <w:sz w:val="26"/>
          <w:szCs w:val="26"/>
          <w:lang w:eastAsia="nb-NO"/>
        </w:rPr>
        <w:t>4.6 Kirkenes – Free time</w:t>
      </w:r>
      <w:bookmarkEnd w:id="16"/>
    </w:p>
    <w:p w14:paraId="3B7A46CF" w14:textId="77777777" w:rsidR="00777F99" w:rsidRPr="00777F99" w:rsidRDefault="00777F99" w:rsidP="00777F99">
      <w:pPr>
        <w:spacing w:before="240" w:after="200" w:line="276" w:lineRule="auto"/>
        <w:rPr>
          <w:rFonts w:ascii="Arial" w:eastAsiaTheme="minorEastAsia" w:hAnsi="Arial" w:cs="Arial"/>
          <w:lang w:eastAsia="nb-NO"/>
        </w:rPr>
      </w:pPr>
      <w:r w:rsidRPr="00777F99">
        <w:rPr>
          <w:rFonts w:ascii="Arial" w:eastAsiaTheme="minorEastAsia" w:hAnsi="Arial" w:cs="Arial"/>
          <w:lang w:eastAsia="nb-NO"/>
        </w:rPr>
        <w:t xml:space="preserve">Kirkenes is a small city with approximately 3600 inhabitants and is the administrative center of the </w:t>
      </w:r>
      <w:proofErr w:type="spellStart"/>
      <w:r w:rsidRPr="00777F99">
        <w:rPr>
          <w:rFonts w:ascii="Arial" w:eastAsiaTheme="minorEastAsia" w:hAnsi="Arial" w:cs="Arial"/>
          <w:lang w:eastAsia="nb-NO"/>
        </w:rPr>
        <w:t>Sør-Varanger</w:t>
      </w:r>
      <w:proofErr w:type="spellEnd"/>
      <w:r w:rsidRPr="00777F99">
        <w:rPr>
          <w:rFonts w:ascii="Arial" w:eastAsiaTheme="minorEastAsia" w:hAnsi="Arial" w:cs="Arial"/>
          <w:lang w:eastAsia="nb-NO"/>
        </w:rPr>
        <w:t xml:space="preserve"> municipality. The </w:t>
      </w:r>
      <w:proofErr w:type="spellStart"/>
      <w:r w:rsidRPr="00777F99">
        <w:rPr>
          <w:rFonts w:ascii="Arial" w:eastAsiaTheme="minorEastAsia" w:hAnsi="Arial" w:cs="Arial"/>
          <w:lang w:eastAsia="nb-NO"/>
        </w:rPr>
        <w:t>Sør-Varanger</w:t>
      </w:r>
      <w:proofErr w:type="spellEnd"/>
      <w:r w:rsidRPr="00777F99">
        <w:rPr>
          <w:rFonts w:ascii="Arial" w:eastAsiaTheme="minorEastAsia" w:hAnsi="Arial" w:cs="Arial"/>
          <w:lang w:eastAsia="nb-NO"/>
        </w:rPr>
        <w:t xml:space="preserve"> municipality has approx. 10000 inhabitants.</w:t>
      </w:r>
      <w:r w:rsidRPr="00777F99">
        <w:rPr>
          <w:rFonts w:ascii="Arial" w:eastAsiaTheme="minorEastAsia" w:hAnsi="Arial" w:cs="Arial"/>
          <w:lang w:eastAsia="nb-NO"/>
        </w:rPr>
        <w:br/>
        <w:t xml:space="preserve">A map of Kirkenes can be easily found at </w:t>
      </w:r>
      <w:hyperlink r:id="rId18" w:history="1">
        <w:r w:rsidRPr="00777F99">
          <w:rPr>
            <w:rFonts w:ascii="Arial" w:eastAsiaTheme="minorEastAsia" w:hAnsi="Arial" w:cs="Arial"/>
            <w:color w:val="0563C1" w:themeColor="hyperlink"/>
            <w:u w:val="single"/>
            <w:lang w:eastAsia="nb-NO"/>
          </w:rPr>
          <w:t>http://maps.google.com/</w:t>
        </w:r>
      </w:hyperlink>
      <w:r w:rsidRPr="00777F99">
        <w:rPr>
          <w:rFonts w:ascii="Arial" w:eastAsiaTheme="minorEastAsia" w:hAnsi="Arial" w:cs="Arial"/>
          <w:lang w:eastAsia="nb-NO"/>
        </w:rPr>
        <w:t xml:space="preserve">. </w:t>
      </w:r>
    </w:p>
    <w:p w14:paraId="5CFB56C8" w14:textId="77777777" w:rsidR="00777F99" w:rsidRPr="00777F99" w:rsidRDefault="00777F99" w:rsidP="00777F99">
      <w:pPr>
        <w:spacing w:before="240" w:after="200" w:line="276" w:lineRule="auto"/>
        <w:rPr>
          <w:rFonts w:ascii="Arial" w:eastAsiaTheme="minorEastAsia" w:hAnsi="Arial" w:cs="Arial"/>
          <w:lang w:eastAsia="nb-NO"/>
        </w:rPr>
      </w:pPr>
      <w:r w:rsidRPr="00777F99">
        <w:rPr>
          <w:rFonts w:ascii="Arial" w:eastAsiaTheme="minorEastAsia" w:hAnsi="Arial" w:cs="Arial"/>
          <w:lang w:eastAsia="nb-NO"/>
        </w:rPr>
        <w:t>What can I see and do in Kirkenes?</w:t>
      </w:r>
    </w:p>
    <w:p w14:paraId="313D107F" w14:textId="77777777" w:rsidR="00777F99" w:rsidRPr="00777F99" w:rsidRDefault="00777F99" w:rsidP="00777F99">
      <w:pPr>
        <w:spacing w:before="240" w:after="200" w:line="276" w:lineRule="auto"/>
        <w:rPr>
          <w:rFonts w:ascii="Arial" w:eastAsiaTheme="minorEastAsia" w:hAnsi="Arial" w:cs="Arial"/>
          <w:lang w:eastAsia="nb-NO"/>
        </w:rPr>
      </w:pPr>
      <w:r w:rsidRPr="00777F99">
        <w:rPr>
          <w:rFonts w:ascii="Arial" w:eastAsiaTheme="minorEastAsia" w:hAnsi="Arial" w:cs="Arial"/>
          <w:lang w:eastAsia="nb-NO"/>
        </w:rPr>
        <w:t xml:space="preserve">Some general information in English about Kirkenes and the surroundings can be found at various web pages, for example: </w:t>
      </w:r>
    </w:p>
    <w:p w14:paraId="0EAEA9D0" w14:textId="77777777" w:rsidR="00777F99" w:rsidRPr="00777F99" w:rsidRDefault="00777F99" w:rsidP="00777F99">
      <w:pPr>
        <w:numPr>
          <w:ilvl w:val="0"/>
          <w:numId w:val="5"/>
        </w:numPr>
        <w:spacing w:before="240" w:after="200" w:line="276" w:lineRule="auto"/>
        <w:contextualSpacing/>
        <w:rPr>
          <w:rFonts w:ascii="Arial" w:eastAsiaTheme="minorEastAsia" w:hAnsi="Arial" w:cs="Arial"/>
          <w:lang w:val="nb-NO" w:eastAsia="nb-NO"/>
        </w:rPr>
      </w:pPr>
      <w:r w:rsidRPr="00777F99">
        <w:rPr>
          <w:rFonts w:ascii="Arial" w:eastAsiaTheme="minorEastAsia" w:hAnsi="Arial" w:cs="Arial"/>
          <w:lang w:val="nb-NO" w:eastAsia="nb-NO"/>
        </w:rPr>
        <w:t xml:space="preserve">Visit Kirkenes </w:t>
      </w:r>
      <w:r w:rsidRPr="00777F99">
        <w:rPr>
          <w:rFonts w:ascii="Arial" w:eastAsiaTheme="minorEastAsia" w:hAnsi="Arial" w:cs="Arial"/>
          <w:lang w:val="nb-NO" w:eastAsia="nb-NO"/>
        </w:rPr>
        <w:br/>
      </w:r>
      <w:hyperlink r:id="rId19" w:history="1">
        <w:r w:rsidRPr="00777F99">
          <w:rPr>
            <w:rFonts w:ascii="Arial" w:eastAsiaTheme="minorEastAsia" w:hAnsi="Arial" w:cs="Arial"/>
            <w:color w:val="0563C1" w:themeColor="hyperlink"/>
            <w:u w:val="single"/>
            <w:lang w:val="nb-NO" w:eastAsia="nb-NO"/>
          </w:rPr>
          <w:t>https://www.visitkirkenes.info/en/home/</w:t>
        </w:r>
      </w:hyperlink>
      <w:r w:rsidRPr="00777F99">
        <w:rPr>
          <w:rFonts w:ascii="Arial" w:eastAsiaTheme="minorEastAsia" w:hAnsi="Arial" w:cs="Arial"/>
          <w:lang w:val="nb-NO" w:eastAsia="nb-NO"/>
        </w:rPr>
        <w:t xml:space="preserve"> </w:t>
      </w:r>
      <w:r w:rsidRPr="00777F99">
        <w:rPr>
          <w:rFonts w:ascii="Arial" w:eastAsiaTheme="minorEastAsia" w:hAnsi="Arial" w:cs="Arial"/>
          <w:lang w:val="nb-NO" w:eastAsia="nb-NO"/>
        </w:rPr>
        <w:br/>
      </w:r>
    </w:p>
    <w:p w14:paraId="5DB54396" w14:textId="77777777" w:rsidR="00777F99" w:rsidRPr="00777F99" w:rsidRDefault="00777F99" w:rsidP="00777F99">
      <w:pPr>
        <w:numPr>
          <w:ilvl w:val="0"/>
          <w:numId w:val="5"/>
        </w:numPr>
        <w:spacing w:before="240" w:after="200" w:line="276" w:lineRule="auto"/>
        <w:contextualSpacing/>
        <w:rPr>
          <w:rFonts w:ascii="Arial" w:eastAsiaTheme="minorEastAsia" w:hAnsi="Arial" w:cs="Arial"/>
          <w:lang w:eastAsia="nb-NO"/>
        </w:rPr>
      </w:pPr>
      <w:r w:rsidRPr="00777F99">
        <w:rPr>
          <w:rFonts w:ascii="Arial" w:eastAsiaTheme="minorEastAsia" w:hAnsi="Arial" w:cs="Arial"/>
          <w:lang w:eastAsia="nb-NO"/>
        </w:rPr>
        <w:t xml:space="preserve">TripAdvisor </w:t>
      </w:r>
      <w:r w:rsidRPr="00777F99">
        <w:rPr>
          <w:rFonts w:ascii="Arial" w:eastAsiaTheme="minorEastAsia" w:hAnsi="Arial" w:cs="Arial"/>
          <w:lang w:eastAsia="nb-NO"/>
        </w:rPr>
        <w:br/>
      </w:r>
      <w:hyperlink r:id="rId20" w:history="1">
        <w:r w:rsidRPr="00777F99">
          <w:rPr>
            <w:rFonts w:ascii="Arial" w:eastAsiaTheme="minorEastAsia" w:hAnsi="Arial" w:cs="Arial"/>
            <w:color w:val="0563C1" w:themeColor="hyperlink"/>
            <w:u w:val="single"/>
            <w:lang w:eastAsia="nb-NO"/>
          </w:rPr>
          <w:t>https://www.tripadvisor.co.uk/Attractions-g227953-Activities-Kirkenes_Sor_Varanger_Municipality_Finnmark_Northern_Norway.html</w:t>
        </w:r>
      </w:hyperlink>
      <w:r w:rsidRPr="00777F99">
        <w:rPr>
          <w:rFonts w:ascii="Arial" w:eastAsiaTheme="minorEastAsia" w:hAnsi="Arial" w:cs="Arial"/>
          <w:lang w:eastAsia="nb-NO"/>
        </w:rPr>
        <w:t xml:space="preserve"> </w:t>
      </w:r>
      <w:r w:rsidRPr="00777F99">
        <w:rPr>
          <w:rFonts w:ascii="Arial" w:eastAsiaTheme="minorEastAsia" w:hAnsi="Arial" w:cs="Arial"/>
          <w:lang w:eastAsia="nb-NO"/>
        </w:rPr>
        <w:br/>
      </w:r>
    </w:p>
    <w:p w14:paraId="0DEEC616" w14:textId="77777777" w:rsidR="00777F99" w:rsidRPr="00777F99" w:rsidRDefault="00777F99" w:rsidP="00777F99">
      <w:pPr>
        <w:numPr>
          <w:ilvl w:val="0"/>
          <w:numId w:val="5"/>
        </w:numPr>
        <w:spacing w:before="240" w:after="200" w:line="276" w:lineRule="auto"/>
        <w:contextualSpacing/>
        <w:rPr>
          <w:rFonts w:ascii="Arial" w:eastAsiaTheme="minorEastAsia" w:hAnsi="Arial" w:cs="Arial"/>
          <w:lang w:eastAsia="nb-NO"/>
        </w:rPr>
      </w:pPr>
      <w:r w:rsidRPr="00777F99">
        <w:rPr>
          <w:rFonts w:ascii="Arial" w:eastAsiaTheme="minorEastAsia" w:hAnsi="Arial" w:cs="Arial"/>
          <w:lang w:eastAsia="nb-NO"/>
        </w:rPr>
        <w:t xml:space="preserve">Visit Norway, Kirkenes and Eastern </w:t>
      </w:r>
      <w:proofErr w:type="spellStart"/>
      <w:r w:rsidRPr="00777F99">
        <w:rPr>
          <w:rFonts w:ascii="Arial" w:eastAsiaTheme="minorEastAsia" w:hAnsi="Arial" w:cs="Arial"/>
          <w:lang w:eastAsia="nb-NO"/>
        </w:rPr>
        <w:t>Finnmark</w:t>
      </w:r>
      <w:proofErr w:type="spellEnd"/>
      <w:r w:rsidRPr="00777F99">
        <w:rPr>
          <w:rFonts w:ascii="Arial" w:eastAsiaTheme="minorEastAsia" w:hAnsi="Arial" w:cs="Arial"/>
          <w:lang w:eastAsia="nb-NO"/>
        </w:rPr>
        <w:t xml:space="preserve"> </w:t>
      </w:r>
      <w:r w:rsidRPr="00777F99">
        <w:rPr>
          <w:rFonts w:ascii="Arial" w:eastAsiaTheme="minorEastAsia" w:hAnsi="Arial" w:cs="Arial"/>
          <w:lang w:eastAsia="nb-NO"/>
        </w:rPr>
        <w:br/>
      </w:r>
      <w:hyperlink r:id="rId21" w:history="1">
        <w:r w:rsidRPr="00777F99">
          <w:rPr>
            <w:rFonts w:ascii="Arial" w:eastAsiaTheme="minorEastAsia" w:hAnsi="Arial" w:cs="Arial"/>
            <w:color w:val="0563C1" w:themeColor="hyperlink"/>
            <w:u w:val="single"/>
            <w:lang w:eastAsia="nb-NO"/>
          </w:rPr>
          <w:t>https://www.visitnorway.com/places-to-go/northern-norway/kirkenes-eastern-finnmark/?lang=primary</w:t>
        </w:r>
      </w:hyperlink>
      <w:r w:rsidRPr="00777F99">
        <w:rPr>
          <w:rFonts w:ascii="Arial" w:eastAsiaTheme="minorEastAsia" w:hAnsi="Arial" w:cs="Arial"/>
          <w:lang w:eastAsia="nb-NO"/>
        </w:rPr>
        <w:t xml:space="preserve"> </w:t>
      </w:r>
    </w:p>
    <w:p w14:paraId="1C31DF62" w14:textId="77777777" w:rsidR="00777F99" w:rsidRPr="00777F99" w:rsidRDefault="00777F99" w:rsidP="00777F99">
      <w:pPr>
        <w:spacing w:before="240" w:after="200" w:line="276" w:lineRule="auto"/>
        <w:rPr>
          <w:rFonts w:ascii="Arial" w:eastAsiaTheme="minorEastAsia" w:hAnsi="Arial" w:cs="Arial"/>
          <w:lang w:eastAsia="nb-NO"/>
        </w:rPr>
      </w:pPr>
      <w:r w:rsidRPr="00777F99">
        <w:rPr>
          <w:rFonts w:ascii="Arial" w:eastAsiaTheme="minorEastAsia" w:hAnsi="Arial" w:cs="Arial"/>
          <w:lang w:eastAsia="nb-NO"/>
        </w:rPr>
        <w:t xml:space="preserve">Although the surrounding </w:t>
      </w:r>
      <w:proofErr w:type="gramStart"/>
      <w:r w:rsidRPr="00777F99">
        <w:rPr>
          <w:rFonts w:ascii="Arial" w:eastAsiaTheme="minorEastAsia" w:hAnsi="Arial" w:cs="Arial"/>
          <w:lang w:eastAsia="nb-NO"/>
        </w:rPr>
        <w:t>nature</w:t>
      </w:r>
      <w:proofErr w:type="gramEnd"/>
      <w:r w:rsidRPr="00777F99">
        <w:rPr>
          <w:rFonts w:ascii="Arial" w:eastAsiaTheme="minorEastAsia" w:hAnsi="Arial" w:cs="Arial"/>
          <w:lang w:eastAsia="nb-NO"/>
        </w:rPr>
        <w:t xml:space="preserve"> (for fishing, hunting, hiking, skiing etc.) is highly appreciated by the people in the Kirkenes area, there are also other sights and activities to take part in for a visitor, like:</w:t>
      </w:r>
    </w:p>
    <w:p w14:paraId="40537E94" w14:textId="77777777" w:rsidR="00777F99" w:rsidRPr="00777F99" w:rsidRDefault="00777F99" w:rsidP="00777F99">
      <w:pPr>
        <w:spacing w:before="240" w:after="200" w:line="276" w:lineRule="auto"/>
        <w:rPr>
          <w:rFonts w:ascii="Arial" w:eastAsiaTheme="minorEastAsia" w:hAnsi="Arial" w:cs="Arial"/>
          <w:lang w:val="nb-NO" w:eastAsia="nb-NO"/>
        </w:rPr>
      </w:pPr>
      <w:r w:rsidRPr="00777F99">
        <w:rPr>
          <w:rFonts w:ascii="Arial" w:eastAsiaTheme="minorEastAsia" w:hAnsi="Arial" w:cs="Arial"/>
          <w:lang w:val="nb-NO" w:eastAsia="nb-NO"/>
        </w:rPr>
        <w:t xml:space="preserve">Museums: </w:t>
      </w:r>
    </w:p>
    <w:p w14:paraId="5E2BD4A5" w14:textId="77777777" w:rsidR="00777F99" w:rsidRPr="00777F99" w:rsidRDefault="00777F99" w:rsidP="00777F99">
      <w:pPr>
        <w:numPr>
          <w:ilvl w:val="0"/>
          <w:numId w:val="2"/>
        </w:numPr>
        <w:spacing w:before="240" w:after="200" w:line="276" w:lineRule="auto"/>
        <w:contextualSpacing/>
        <w:rPr>
          <w:rFonts w:ascii="Arial" w:eastAsiaTheme="minorEastAsia" w:hAnsi="Arial" w:cs="Arial"/>
          <w:lang w:eastAsia="nb-NO"/>
        </w:rPr>
      </w:pPr>
      <w:r w:rsidRPr="00777F99">
        <w:rPr>
          <w:rFonts w:ascii="Arial" w:eastAsiaTheme="minorEastAsia" w:hAnsi="Arial" w:cs="Arial"/>
          <w:lang w:eastAsia="nb-NO"/>
        </w:rPr>
        <w:t xml:space="preserve">The </w:t>
      </w:r>
      <w:proofErr w:type="spellStart"/>
      <w:r w:rsidRPr="00777F99">
        <w:rPr>
          <w:rFonts w:ascii="Arial" w:eastAsiaTheme="minorEastAsia" w:hAnsi="Arial" w:cs="Arial"/>
          <w:lang w:eastAsia="nb-NO"/>
        </w:rPr>
        <w:t>Grenseland</w:t>
      </w:r>
      <w:proofErr w:type="spellEnd"/>
      <w:r w:rsidRPr="00777F99">
        <w:rPr>
          <w:rFonts w:ascii="Arial" w:eastAsiaTheme="minorEastAsia" w:hAnsi="Arial" w:cs="Arial"/>
          <w:lang w:eastAsia="nb-NO"/>
        </w:rPr>
        <w:t xml:space="preserve"> Museum, Kirkenes (information in Norwegian) </w:t>
      </w:r>
      <w:r w:rsidRPr="00777F99">
        <w:rPr>
          <w:rFonts w:ascii="Arial" w:eastAsiaTheme="minorEastAsia" w:hAnsi="Arial" w:cs="Arial"/>
          <w:lang w:eastAsia="nb-NO"/>
        </w:rPr>
        <w:br/>
      </w:r>
      <w:hyperlink r:id="rId22" w:history="1"/>
      <w:hyperlink r:id="rId23" w:history="1">
        <w:r w:rsidRPr="00777F99">
          <w:rPr>
            <w:rFonts w:ascii="Arial" w:eastAsiaTheme="minorEastAsia" w:hAnsi="Arial" w:cs="Arial"/>
            <w:color w:val="0563C1" w:themeColor="hyperlink"/>
            <w:u w:val="single"/>
            <w:lang w:eastAsia="nb-NO"/>
          </w:rPr>
          <w:t>https://www.varangermuseum.no/besok-oss/besokssteder/grenselandmuseet/</w:t>
        </w:r>
      </w:hyperlink>
      <w:r w:rsidRPr="00777F99">
        <w:rPr>
          <w:rFonts w:ascii="Arial" w:eastAsiaTheme="minorEastAsia" w:hAnsi="Arial" w:cs="Arial"/>
          <w:lang w:eastAsia="nb-NO"/>
        </w:rPr>
        <w:t xml:space="preserve"> </w:t>
      </w:r>
      <w:r w:rsidRPr="00777F99">
        <w:rPr>
          <w:rFonts w:ascii="Arial" w:eastAsiaTheme="minorEastAsia" w:hAnsi="Arial" w:cs="Arial"/>
          <w:lang w:eastAsia="nb-NO"/>
        </w:rPr>
        <w:br/>
      </w:r>
    </w:p>
    <w:p w14:paraId="5289B8D3" w14:textId="77777777" w:rsidR="00777F99" w:rsidRPr="00777F99" w:rsidRDefault="00777F99" w:rsidP="00777F99">
      <w:pPr>
        <w:numPr>
          <w:ilvl w:val="0"/>
          <w:numId w:val="2"/>
        </w:numPr>
        <w:spacing w:before="240" w:after="200" w:line="276" w:lineRule="auto"/>
        <w:contextualSpacing/>
        <w:rPr>
          <w:rFonts w:ascii="Arial" w:eastAsiaTheme="minorEastAsia" w:hAnsi="Arial" w:cs="Arial"/>
          <w:lang w:val="nb-NO" w:eastAsia="nb-NO"/>
        </w:rPr>
      </w:pPr>
      <w:proofErr w:type="spellStart"/>
      <w:r w:rsidRPr="00777F99">
        <w:rPr>
          <w:rFonts w:ascii="Arial" w:eastAsiaTheme="minorEastAsia" w:hAnsi="Arial" w:cs="Arial"/>
          <w:lang w:val="nb-NO" w:eastAsia="nb-NO"/>
        </w:rPr>
        <w:t>Ä´vv</w:t>
      </w:r>
      <w:proofErr w:type="spellEnd"/>
      <w:r w:rsidRPr="00777F99">
        <w:rPr>
          <w:rFonts w:ascii="Arial" w:eastAsiaTheme="minorEastAsia" w:hAnsi="Arial" w:cs="Arial"/>
          <w:lang w:val="nb-NO" w:eastAsia="nb-NO"/>
        </w:rPr>
        <w:t xml:space="preserve"> Skolt </w:t>
      </w:r>
      <w:proofErr w:type="spellStart"/>
      <w:r w:rsidRPr="00777F99">
        <w:rPr>
          <w:rFonts w:ascii="Arial" w:eastAsiaTheme="minorEastAsia" w:hAnsi="Arial" w:cs="Arial"/>
          <w:lang w:val="nb-NO" w:eastAsia="nb-NO"/>
        </w:rPr>
        <w:t>Sámi</w:t>
      </w:r>
      <w:proofErr w:type="spellEnd"/>
      <w:r w:rsidRPr="00777F99">
        <w:rPr>
          <w:rFonts w:ascii="Arial" w:eastAsiaTheme="minorEastAsia" w:hAnsi="Arial" w:cs="Arial"/>
          <w:lang w:val="nb-NO" w:eastAsia="nb-NO"/>
        </w:rPr>
        <w:t xml:space="preserve"> museum (in Neiden, 45 km from Kirkenes):</w:t>
      </w:r>
      <w:r w:rsidRPr="00777F99">
        <w:rPr>
          <w:rFonts w:ascii="Arial" w:eastAsiaTheme="minorEastAsia" w:hAnsi="Arial" w:cs="Arial"/>
          <w:lang w:val="nb-NO" w:eastAsia="nb-NO"/>
        </w:rPr>
        <w:br/>
      </w:r>
      <w:hyperlink r:id="rId24" w:history="1">
        <w:r w:rsidRPr="00777F99">
          <w:rPr>
            <w:rFonts w:ascii="Arial" w:eastAsiaTheme="minorEastAsia" w:hAnsi="Arial" w:cs="Arial"/>
            <w:color w:val="0563C1" w:themeColor="hyperlink"/>
            <w:u w:val="single"/>
            <w:lang w:val="nb-NO" w:eastAsia="nb-NO"/>
          </w:rPr>
          <w:t>http://www.skoltesamiskmuseum.no/</w:t>
        </w:r>
      </w:hyperlink>
      <w:r w:rsidRPr="00777F99">
        <w:rPr>
          <w:rFonts w:ascii="Arial" w:eastAsiaTheme="minorEastAsia" w:hAnsi="Arial" w:cs="Arial"/>
          <w:lang w:val="nb-NO" w:eastAsia="nb-NO"/>
        </w:rPr>
        <w:t xml:space="preserve"> </w:t>
      </w:r>
    </w:p>
    <w:p w14:paraId="08844C4D" w14:textId="77777777" w:rsidR="00777F99" w:rsidRPr="00777F99" w:rsidRDefault="00777F99" w:rsidP="00777F99">
      <w:pPr>
        <w:spacing w:before="240" w:after="200" w:line="276" w:lineRule="auto"/>
        <w:rPr>
          <w:rFonts w:ascii="Arial" w:eastAsiaTheme="minorEastAsia" w:hAnsi="Arial" w:cs="Arial"/>
          <w:lang w:eastAsia="nb-NO"/>
        </w:rPr>
      </w:pPr>
      <w:r w:rsidRPr="00777F99">
        <w:rPr>
          <w:rFonts w:ascii="Arial" w:eastAsiaTheme="minorEastAsia" w:hAnsi="Arial" w:cs="Arial"/>
          <w:lang w:eastAsia="nb-NO"/>
        </w:rPr>
        <w:t>If you are interested in or want to take part in typical tourist activities, you can check out some of these providers:</w:t>
      </w:r>
    </w:p>
    <w:p w14:paraId="566FCAB0" w14:textId="77777777" w:rsidR="00777F99" w:rsidRPr="00777F99" w:rsidRDefault="00777F99" w:rsidP="00777F99">
      <w:pPr>
        <w:numPr>
          <w:ilvl w:val="0"/>
          <w:numId w:val="3"/>
        </w:numPr>
        <w:spacing w:before="240" w:after="200" w:line="276" w:lineRule="auto"/>
        <w:contextualSpacing/>
        <w:rPr>
          <w:rFonts w:ascii="Arial" w:eastAsiaTheme="minorEastAsia" w:hAnsi="Arial" w:cs="Arial"/>
          <w:lang w:val="nb-NO" w:eastAsia="nb-NO"/>
        </w:rPr>
      </w:pPr>
      <w:r w:rsidRPr="00777F99">
        <w:rPr>
          <w:rFonts w:ascii="Arial" w:eastAsiaTheme="minorEastAsia" w:hAnsi="Arial" w:cs="Arial"/>
          <w:lang w:val="nb-NO" w:eastAsia="nb-NO"/>
        </w:rPr>
        <w:t>Barents Safari</w:t>
      </w:r>
      <w:r w:rsidRPr="00777F99">
        <w:rPr>
          <w:rFonts w:ascii="Arial" w:eastAsiaTheme="minorEastAsia" w:hAnsi="Arial" w:cs="Arial"/>
          <w:lang w:val="nb-NO" w:eastAsia="nb-NO"/>
        </w:rPr>
        <w:br/>
      </w:r>
      <w:hyperlink r:id="rId25" w:history="1">
        <w:r w:rsidRPr="00777F99">
          <w:rPr>
            <w:rFonts w:ascii="Arial" w:eastAsiaTheme="minorEastAsia" w:hAnsi="Arial" w:cs="Arial"/>
            <w:color w:val="0563C1" w:themeColor="hyperlink"/>
            <w:u w:val="single"/>
            <w:lang w:val="nb-NO" w:eastAsia="nb-NO"/>
          </w:rPr>
          <w:t>http://www.barentssafari.no/en/home/</w:t>
        </w:r>
      </w:hyperlink>
      <w:r w:rsidRPr="00777F99">
        <w:rPr>
          <w:rFonts w:ascii="Arial" w:eastAsiaTheme="minorEastAsia" w:hAnsi="Arial" w:cs="Arial"/>
          <w:lang w:val="nb-NO" w:eastAsia="nb-NO"/>
        </w:rPr>
        <w:t xml:space="preserve"> </w:t>
      </w:r>
      <w:r w:rsidRPr="00777F99">
        <w:rPr>
          <w:rFonts w:ascii="Arial" w:eastAsiaTheme="minorEastAsia" w:hAnsi="Arial" w:cs="Arial"/>
          <w:lang w:val="nb-NO" w:eastAsia="nb-NO"/>
        </w:rPr>
        <w:br/>
      </w:r>
    </w:p>
    <w:p w14:paraId="19BF9BEE" w14:textId="77777777" w:rsidR="00777F99" w:rsidRPr="00777F99" w:rsidRDefault="00777F99" w:rsidP="00777F99">
      <w:pPr>
        <w:numPr>
          <w:ilvl w:val="0"/>
          <w:numId w:val="3"/>
        </w:numPr>
        <w:spacing w:before="240" w:after="200" w:line="276" w:lineRule="auto"/>
        <w:contextualSpacing/>
        <w:rPr>
          <w:rFonts w:ascii="Arial" w:eastAsiaTheme="minorEastAsia" w:hAnsi="Arial" w:cs="Arial"/>
          <w:lang w:val="nb-NO" w:eastAsia="nb-NO"/>
        </w:rPr>
      </w:pPr>
      <w:r w:rsidRPr="00777F99">
        <w:rPr>
          <w:rFonts w:ascii="Arial" w:eastAsiaTheme="minorEastAsia" w:hAnsi="Arial" w:cs="Arial"/>
          <w:lang w:val="nb-NO" w:eastAsia="nb-NO"/>
        </w:rPr>
        <w:lastRenderedPageBreak/>
        <w:t xml:space="preserve">Kirkenes </w:t>
      </w:r>
      <w:proofErr w:type="spellStart"/>
      <w:r w:rsidRPr="00777F99">
        <w:rPr>
          <w:rFonts w:ascii="Arial" w:eastAsiaTheme="minorEastAsia" w:hAnsi="Arial" w:cs="Arial"/>
          <w:lang w:val="nb-NO" w:eastAsia="nb-NO"/>
        </w:rPr>
        <w:t>Snow</w:t>
      </w:r>
      <w:proofErr w:type="spellEnd"/>
      <w:r w:rsidRPr="00777F99">
        <w:rPr>
          <w:rFonts w:ascii="Arial" w:eastAsiaTheme="minorEastAsia" w:hAnsi="Arial" w:cs="Arial"/>
          <w:lang w:val="nb-NO" w:eastAsia="nb-NO"/>
        </w:rPr>
        <w:t xml:space="preserve"> Hotel</w:t>
      </w:r>
      <w:r w:rsidRPr="00777F99">
        <w:rPr>
          <w:rFonts w:ascii="Arial" w:eastAsiaTheme="minorEastAsia" w:hAnsi="Arial" w:cs="Arial"/>
          <w:lang w:val="nb-NO" w:eastAsia="nb-NO"/>
        </w:rPr>
        <w:br/>
      </w:r>
      <w:hyperlink r:id="rId26" w:history="1">
        <w:r w:rsidRPr="00777F99">
          <w:rPr>
            <w:rFonts w:ascii="Arial" w:eastAsiaTheme="minorEastAsia" w:hAnsi="Arial" w:cs="Arial"/>
            <w:color w:val="0563C1" w:themeColor="hyperlink"/>
            <w:u w:val="single"/>
            <w:lang w:val="nb-NO" w:eastAsia="nb-NO"/>
          </w:rPr>
          <w:t>https://www.snowhotelkirkenes.com/</w:t>
        </w:r>
      </w:hyperlink>
      <w:r w:rsidRPr="00777F99">
        <w:rPr>
          <w:rFonts w:ascii="Arial" w:eastAsiaTheme="minorEastAsia" w:hAnsi="Arial" w:cs="Arial"/>
          <w:color w:val="0563C1" w:themeColor="hyperlink"/>
          <w:u w:val="single"/>
          <w:lang w:val="nb-NO" w:eastAsia="nb-NO"/>
        </w:rPr>
        <w:t xml:space="preserve"> </w:t>
      </w:r>
      <w:r w:rsidRPr="00777F99">
        <w:rPr>
          <w:rFonts w:ascii="Arial" w:eastAsiaTheme="minorEastAsia" w:hAnsi="Arial" w:cs="Arial"/>
          <w:color w:val="0563C1" w:themeColor="hyperlink"/>
          <w:u w:val="single"/>
          <w:lang w:val="nb-NO" w:eastAsia="nb-NO"/>
        </w:rPr>
        <w:br/>
      </w:r>
    </w:p>
    <w:p w14:paraId="66CDB2B4" w14:textId="77777777" w:rsidR="00777F99" w:rsidRPr="00777F99" w:rsidRDefault="00777F99" w:rsidP="00777F99">
      <w:pPr>
        <w:numPr>
          <w:ilvl w:val="0"/>
          <w:numId w:val="3"/>
        </w:numPr>
        <w:spacing w:before="240" w:after="200" w:line="276" w:lineRule="auto"/>
        <w:contextualSpacing/>
        <w:rPr>
          <w:rFonts w:ascii="Arial" w:eastAsiaTheme="minorEastAsia" w:hAnsi="Arial" w:cs="Arial"/>
          <w:lang w:val="nb-NO" w:eastAsia="nb-NO"/>
        </w:rPr>
      </w:pPr>
      <w:r w:rsidRPr="00777F99">
        <w:rPr>
          <w:rFonts w:ascii="Arial" w:eastAsiaTheme="minorEastAsia" w:hAnsi="Arial" w:cs="Arial"/>
          <w:lang w:val="nb-NO" w:eastAsia="nb-NO"/>
        </w:rPr>
        <w:t xml:space="preserve">Pasvikturist AS, Kirkenes </w:t>
      </w:r>
      <w:r w:rsidRPr="00777F99">
        <w:rPr>
          <w:rFonts w:ascii="Arial" w:eastAsiaTheme="minorEastAsia" w:hAnsi="Arial" w:cs="Arial"/>
          <w:lang w:val="nb-NO" w:eastAsia="nb-NO"/>
        </w:rPr>
        <w:br/>
      </w:r>
      <w:hyperlink r:id="rId27" w:history="1">
        <w:r w:rsidRPr="00777F99">
          <w:rPr>
            <w:rFonts w:ascii="Arial" w:eastAsiaTheme="minorEastAsia" w:hAnsi="Arial" w:cs="Arial"/>
            <w:color w:val="0563C1" w:themeColor="hyperlink"/>
            <w:u w:val="single"/>
            <w:lang w:val="nb-NO" w:eastAsia="nb-NO"/>
          </w:rPr>
          <w:t>https://pasvikturist.no/</w:t>
        </w:r>
      </w:hyperlink>
      <w:r w:rsidRPr="00777F99">
        <w:rPr>
          <w:rFonts w:ascii="Arial" w:eastAsiaTheme="minorEastAsia" w:hAnsi="Arial" w:cs="Arial"/>
          <w:lang w:val="nb-NO" w:eastAsia="nb-NO"/>
        </w:rPr>
        <w:t xml:space="preserve"> </w:t>
      </w:r>
      <w:r w:rsidRPr="00777F99">
        <w:rPr>
          <w:rFonts w:ascii="Arial" w:eastAsiaTheme="minorEastAsia" w:hAnsi="Arial" w:cs="Arial"/>
          <w:lang w:val="nb-NO" w:eastAsia="nb-NO"/>
        </w:rPr>
        <w:br/>
      </w:r>
    </w:p>
    <w:p w14:paraId="7C4D9AE6" w14:textId="77777777" w:rsidR="00777F99" w:rsidRPr="00777F99" w:rsidRDefault="00777F99" w:rsidP="00777F99">
      <w:pPr>
        <w:spacing w:before="240" w:after="200" w:line="276" w:lineRule="auto"/>
        <w:rPr>
          <w:rFonts w:ascii="Arial" w:eastAsiaTheme="minorEastAsia" w:hAnsi="Arial" w:cs="Arial"/>
          <w:lang w:eastAsia="nb-NO"/>
        </w:rPr>
      </w:pPr>
      <w:r w:rsidRPr="00777F99">
        <w:rPr>
          <w:rFonts w:ascii="Arial" w:eastAsiaTheme="minorEastAsia" w:hAnsi="Arial" w:cs="Arial"/>
          <w:lang w:eastAsia="nb-NO"/>
        </w:rPr>
        <w:t>Of course, the IBS staff will also be happy to inform you about activities and things to see and do.</w:t>
      </w:r>
    </w:p>
    <w:p w14:paraId="483C5EE4" w14:textId="77777777" w:rsidR="00777F99" w:rsidRPr="00777F99" w:rsidRDefault="00777F99" w:rsidP="00777F99">
      <w:pPr>
        <w:spacing w:before="240" w:after="200" w:line="276" w:lineRule="auto"/>
        <w:rPr>
          <w:rFonts w:ascii="Arial" w:eastAsiaTheme="minorEastAsia" w:hAnsi="Arial" w:cs="Arial"/>
          <w:lang w:eastAsia="nb-NO"/>
        </w:rPr>
      </w:pPr>
    </w:p>
    <w:p w14:paraId="4F113C0D" w14:textId="77777777" w:rsidR="00777F99" w:rsidRPr="00777F99" w:rsidRDefault="00777F99" w:rsidP="00777F99">
      <w:pPr>
        <w:spacing w:before="240" w:after="200" w:line="276" w:lineRule="auto"/>
        <w:rPr>
          <w:rFonts w:ascii="Arial" w:eastAsiaTheme="minorEastAsia" w:hAnsi="Arial" w:cs="Arial"/>
          <w:lang w:val="sv-FI" w:eastAsia="nb-NO"/>
        </w:rPr>
      </w:pPr>
      <w:r w:rsidRPr="00777F99">
        <w:rPr>
          <w:rFonts w:ascii="Arial" w:eastAsiaTheme="minorEastAsia" w:hAnsi="Arial" w:cs="Arial"/>
          <w:lang w:val="sv-FI" w:eastAsia="nb-NO"/>
        </w:rPr>
        <w:t xml:space="preserve">Shopping: </w:t>
      </w:r>
    </w:p>
    <w:p w14:paraId="633995CA" w14:textId="77777777" w:rsidR="00777F99" w:rsidRPr="00777F99" w:rsidRDefault="00777F99" w:rsidP="00777F99">
      <w:pPr>
        <w:numPr>
          <w:ilvl w:val="0"/>
          <w:numId w:val="3"/>
        </w:numPr>
        <w:spacing w:before="240" w:after="200" w:line="276" w:lineRule="auto"/>
        <w:contextualSpacing/>
        <w:rPr>
          <w:rFonts w:ascii="Arial" w:eastAsiaTheme="minorEastAsia" w:hAnsi="Arial" w:cs="Arial"/>
          <w:lang w:val="nb-NO" w:eastAsia="nb-NO"/>
        </w:rPr>
      </w:pPr>
      <w:r w:rsidRPr="00777F99">
        <w:rPr>
          <w:rFonts w:ascii="Arial" w:eastAsiaTheme="minorEastAsia" w:hAnsi="Arial" w:cs="Arial"/>
          <w:lang w:val="nb-NO" w:eastAsia="nb-NO"/>
        </w:rPr>
        <w:t xml:space="preserve">Amfi Kirkenes </w:t>
      </w:r>
      <w:r w:rsidRPr="00777F99">
        <w:rPr>
          <w:rFonts w:ascii="Arial" w:eastAsiaTheme="minorEastAsia" w:hAnsi="Arial" w:cs="Arial"/>
          <w:lang w:val="nb-NO" w:eastAsia="nb-NO"/>
        </w:rPr>
        <w:br/>
      </w:r>
      <w:hyperlink r:id="rId28" w:history="1">
        <w:r w:rsidRPr="00777F99">
          <w:rPr>
            <w:rFonts w:ascii="Arial" w:eastAsiaTheme="minorEastAsia" w:hAnsi="Arial" w:cs="Arial"/>
            <w:color w:val="0563C1" w:themeColor="hyperlink"/>
            <w:u w:val="single"/>
            <w:lang w:val="nb-NO" w:eastAsia="nb-NO"/>
          </w:rPr>
          <w:t>https://amfi.no/amfi-kirkenes/</w:t>
        </w:r>
      </w:hyperlink>
      <w:r w:rsidRPr="00777F99">
        <w:rPr>
          <w:rFonts w:ascii="Arial" w:eastAsiaTheme="minorEastAsia" w:hAnsi="Arial" w:cs="Arial"/>
          <w:lang w:val="nb-NO" w:eastAsia="nb-NO"/>
        </w:rPr>
        <w:t xml:space="preserve"> </w:t>
      </w:r>
      <w:r w:rsidRPr="00777F99">
        <w:rPr>
          <w:rFonts w:ascii="Arial" w:eastAsiaTheme="minorEastAsia" w:hAnsi="Arial" w:cs="Arial"/>
          <w:lang w:val="nb-NO" w:eastAsia="nb-NO"/>
        </w:rPr>
        <w:br/>
      </w:r>
    </w:p>
    <w:p w14:paraId="333442C5" w14:textId="77777777" w:rsidR="00777F99" w:rsidRPr="00777F99" w:rsidRDefault="00777F99" w:rsidP="00777F99">
      <w:pPr>
        <w:numPr>
          <w:ilvl w:val="0"/>
          <w:numId w:val="3"/>
        </w:numPr>
        <w:spacing w:before="240" w:after="200" w:line="276" w:lineRule="auto"/>
        <w:contextualSpacing/>
        <w:rPr>
          <w:rFonts w:ascii="Arial" w:eastAsiaTheme="minorEastAsia" w:hAnsi="Arial" w:cs="Arial"/>
          <w:lang w:val="nb-NO" w:eastAsia="nb-NO"/>
        </w:rPr>
      </w:pPr>
      <w:r w:rsidRPr="00777F99">
        <w:rPr>
          <w:rFonts w:ascii="Arial" w:eastAsiaTheme="minorEastAsia" w:hAnsi="Arial" w:cs="Arial"/>
          <w:lang w:val="nb-NO" w:eastAsia="nb-NO"/>
        </w:rPr>
        <w:t xml:space="preserve">Kirkenes Handelspark </w:t>
      </w:r>
      <w:r w:rsidRPr="00777F99">
        <w:rPr>
          <w:rFonts w:ascii="Arial" w:eastAsiaTheme="minorEastAsia" w:hAnsi="Arial" w:cs="Arial"/>
          <w:lang w:val="nb-NO" w:eastAsia="nb-NO"/>
        </w:rPr>
        <w:br/>
      </w:r>
      <w:hyperlink r:id="rId29" w:history="1">
        <w:r w:rsidRPr="00777F99">
          <w:rPr>
            <w:rFonts w:ascii="Arial" w:eastAsiaTheme="minorEastAsia" w:hAnsi="Arial" w:cs="Arial"/>
            <w:color w:val="0563C1" w:themeColor="hyperlink"/>
            <w:u w:val="single"/>
            <w:lang w:val="nb-NO" w:eastAsia="nb-NO"/>
          </w:rPr>
          <w:t>https://www.facebook.com/Kirkenes-handelspark-1475605376095887/?rf=700216033397508</w:t>
        </w:r>
      </w:hyperlink>
      <w:r w:rsidRPr="00777F99">
        <w:rPr>
          <w:rFonts w:ascii="Arial" w:eastAsiaTheme="minorEastAsia" w:hAnsi="Arial" w:cs="Arial"/>
          <w:lang w:val="nb-NO" w:eastAsia="nb-NO"/>
        </w:rPr>
        <w:t xml:space="preserve"> </w:t>
      </w:r>
      <w:r w:rsidRPr="00777F99">
        <w:rPr>
          <w:rFonts w:ascii="Arial" w:eastAsiaTheme="minorEastAsia" w:hAnsi="Arial" w:cs="Arial"/>
          <w:lang w:val="nb-NO" w:eastAsia="nb-NO"/>
        </w:rPr>
        <w:br/>
      </w:r>
    </w:p>
    <w:p w14:paraId="76F257FB" w14:textId="77777777" w:rsidR="00777F99" w:rsidRPr="00777F99" w:rsidRDefault="00777F99" w:rsidP="00777F99">
      <w:pPr>
        <w:numPr>
          <w:ilvl w:val="0"/>
          <w:numId w:val="3"/>
        </w:numPr>
        <w:spacing w:before="240" w:after="200" w:line="276" w:lineRule="auto"/>
        <w:contextualSpacing/>
        <w:rPr>
          <w:rFonts w:ascii="Arial" w:eastAsiaTheme="minorEastAsia" w:hAnsi="Arial" w:cs="Arial"/>
          <w:lang w:val="nb-NO" w:eastAsia="nb-NO"/>
        </w:rPr>
      </w:pPr>
      <w:r w:rsidRPr="00777F99">
        <w:rPr>
          <w:rFonts w:ascii="Arial" w:eastAsiaTheme="minorEastAsia" w:hAnsi="Arial" w:cs="Arial"/>
          <w:lang w:val="nb-NO" w:eastAsia="nb-NO"/>
        </w:rPr>
        <w:t>Spareland, Kirkenes</w:t>
      </w:r>
    </w:p>
    <w:p w14:paraId="4A261EE9" w14:textId="77777777" w:rsidR="00777F99" w:rsidRPr="00777F99" w:rsidRDefault="00777F99" w:rsidP="00777F99">
      <w:pPr>
        <w:spacing w:before="240" w:after="200" w:line="276" w:lineRule="auto"/>
        <w:rPr>
          <w:rFonts w:ascii="Arial" w:eastAsiaTheme="minorEastAsia" w:hAnsi="Arial" w:cs="Arial"/>
          <w:lang w:val="nb-NO" w:eastAsia="nb-NO"/>
        </w:rPr>
      </w:pPr>
      <w:r w:rsidRPr="00777F99">
        <w:rPr>
          <w:rFonts w:ascii="Arial" w:eastAsiaTheme="minorEastAsia" w:hAnsi="Arial" w:cs="Arial"/>
          <w:lang w:val="nb-NO" w:eastAsia="nb-NO"/>
        </w:rPr>
        <w:t xml:space="preserve">Gym and </w:t>
      </w:r>
      <w:proofErr w:type="spellStart"/>
      <w:r w:rsidRPr="00777F99">
        <w:rPr>
          <w:rFonts w:ascii="Arial" w:eastAsiaTheme="minorEastAsia" w:hAnsi="Arial" w:cs="Arial"/>
          <w:lang w:val="nb-NO" w:eastAsia="nb-NO"/>
        </w:rPr>
        <w:t>swimming</w:t>
      </w:r>
      <w:proofErr w:type="spellEnd"/>
      <w:r w:rsidRPr="00777F99">
        <w:rPr>
          <w:rFonts w:ascii="Arial" w:eastAsiaTheme="minorEastAsia" w:hAnsi="Arial" w:cs="Arial"/>
          <w:lang w:val="nb-NO" w:eastAsia="nb-NO"/>
        </w:rPr>
        <w:t xml:space="preserve">: </w:t>
      </w:r>
    </w:p>
    <w:p w14:paraId="337CABAF" w14:textId="27AE4D19" w:rsidR="00777F99" w:rsidRPr="00777F99" w:rsidRDefault="00777F99" w:rsidP="00777F99">
      <w:pPr>
        <w:numPr>
          <w:ilvl w:val="0"/>
          <w:numId w:val="4"/>
        </w:numPr>
        <w:spacing w:before="240" w:after="200" w:line="276" w:lineRule="auto"/>
        <w:contextualSpacing/>
        <w:rPr>
          <w:rFonts w:ascii="Arial" w:eastAsiaTheme="minorEastAsia" w:hAnsi="Arial" w:cs="Arial"/>
          <w:lang w:eastAsia="nb-NO"/>
        </w:rPr>
      </w:pPr>
      <w:r w:rsidRPr="00777F99">
        <w:rPr>
          <w:rFonts w:ascii="Arial" w:eastAsiaTheme="minorEastAsia" w:hAnsi="Arial" w:cs="Arial"/>
          <w:lang w:eastAsia="nb-NO"/>
        </w:rPr>
        <w:t xml:space="preserve">The intern will receive access to </w:t>
      </w:r>
      <w:proofErr w:type="gramStart"/>
      <w:r w:rsidR="003D6D62">
        <w:rPr>
          <w:rFonts w:ascii="Arial" w:eastAsiaTheme="minorEastAsia" w:hAnsi="Arial" w:cs="Arial"/>
          <w:lang w:eastAsia="nb-NO"/>
        </w:rPr>
        <w:t>swimming</w:t>
      </w:r>
      <w:proofErr w:type="gramEnd"/>
      <w:r w:rsidR="003D6D62">
        <w:rPr>
          <w:rFonts w:ascii="Arial" w:eastAsiaTheme="minorEastAsia" w:hAnsi="Arial" w:cs="Arial"/>
          <w:lang w:eastAsia="nb-NO"/>
        </w:rPr>
        <w:t xml:space="preserve"> pool and gym facilities located in the city </w:t>
      </w:r>
      <w:proofErr w:type="spellStart"/>
      <w:r w:rsidR="003D6D62">
        <w:rPr>
          <w:rFonts w:ascii="Arial" w:eastAsiaTheme="minorEastAsia" w:hAnsi="Arial" w:cs="Arial"/>
          <w:lang w:eastAsia="nb-NO"/>
        </w:rPr>
        <w:t>centre</w:t>
      </w:r>
      <w:proofErr w:type="spellEnd"/>
      <w:r w:rsidRPr="00777F99">
        <w:rPr>
          <w:rFonts w:ascii="Arial" w:eastAsiaTheme="minorEastAsia" w:hAnsi="Arial" w:cs="Arial"/>
          <w:lang w:eastAsia="nb-NO"/>
        </w:rPr>
        <w:t xml:space="preserve"> </w:t>
      </w:r>
    </w:p>
    <w:p w14:paraId="50D326A6" w14:textId="77777777" w:rsidR="00777F99" w:rsidRPr="00777F99" w:rsidRDefault="00777F99" w:rsidP="00777F99">
      <w:pPr>
        <w:spacing w:before="240" w:after="200" w:line="276" w:lineRule="auto"/>
        <w:rPr>
          <w:rFonts w:ascii="Arial" w:eastAsiaTheme="minorEastAsia" w:hAnsi="Arial" w:cs="Arial"/>
          <w:lang w:eastAsia="nb-NO"/>
        </w:rPr>
      </w:pPr>
    </w:p>
    <w:p w14:paraId="4F7E927C" w14:textId="77777777" w:rsidR="00777F99" w:rsidRPr="00777F99" w:rsidRDefault="00777F99" w:rsidP="00777F99">
      <w:pPr>
        <w:keepNext/>
        <w:keepLines/>
        <w:spacing w:before="240" w:after="0" w:line="276" w:lineRule="auto"/>
        <w:outlineLvl w:val="1"/>
        <w:rPr>
          <w:rFonts w:ascii="Arial" w:eastAsiaTheme="majorEastAsia" w:hAnsi="Arial" w:cs="Arial"/>
          <w:b/>
          <w:bCs/>
          <w:color w:val="5B9BD5" w:themeColor="accent1"/>
          <w:sz w:val="26"/>
          <w:szCs w:val="26"/>
          <w:lang w:eastAsia="nb-NO"/>
        </w:rPr>
      </w:pPr>
      <w:r w:rsidRPr="00777F99">
        <w:rPr>
          <w:rFonts w:ascii="Arial" w:eastAsiaTheme="majorEastAsia" w:hAnsi="Arial" w:cs="Arial"/>
          <w:b/>
          <w:bCs/>
          <w:color w:val="5B9BD5" w:themeColor="accent1"/>
          <w:sz w:val="26"/>
          <w:szCs w:val="26"/>
          <w:lang w:eastAsia="nb-NO"/>
        </w:rPr>
        <w:t xml:space="preserve"> </w:t>
      </w:r>
      <w:bookmarkStart w:id="17" w:name="_Toc169008507"/>
      <w:r w:rsidRPr="00777F99">
        <w:rPr>
          <w:rFonts w:ascii="Arial" w:eastAsiaTheme="majorEastAsia" w:hAnsi="Arial" w:cs="Arial"/>
          <w:b/>
          <w:bCs/>
          <w:color w:val="5B9BD5" w:themeColor="accent1"/>
          <w:sz w:val="26"/>
          <w:szCs w:val="26"/>
          <w:lang w:eastAsia="nb-NO"/>
        </w:rPr>
        <w:t>4.7 Miscellaneous</w:t>
      </w:r>
      <w:bookmarkEnd w:id="17"/>
    </w:p>
    <w:p w14:paraId="45C67344" w14:textId="77777777" w:rsidR="00777F99" w:rsidRPr="00777F99" w:rsidRDefault="00777F99" w:rsidP="00777F99">
      <w:pPr>
        <w:spacing w:before="240" w:after="200" w:line="276" w:lineRule="auto"/>
        <w:rPr>
          <w:rFonts w:ascii="Arial" w:eastAsiaTheme="minorEastAsia" w:hAnsi="Arial" w:cs="Arial"/>
          <w:lang w:eastAsia="nb-NO"/>
        </w:rPr>
      </w:pPr>
      <w:r w:rsidRPr="00777F99">
        <w:rPr>
          <w:rFonts w:ascii="Arial" w:eastAsiaTheme="minorEastAsia" w:hAnsi="Arial" w:cs="Arial"/>
          <w:lang w:eastAsia="nb-NO"/>
        </w:rPr>
        <w:t>There is no dress code at the Secretariat, only a general rule of having a tidy orderly appearance.</w:t>
      </w:r>
    </w:p>
    <w:p w14:paraId="6940D7D5" w14:textId="77777777" w:rsidR="00777F99" w:rsidRPr="00777F99" w:rsidRDefault="00777F99" w:rsidP="00777F99">
      <w:pPr>
        <w:spacing w:before="240" w:after="200" w:line="276" w:lineRule="auto"/>
        <w:rPr>
          <w:rFonts w:ascii="Arial" w:eastAsiaTheme="minorEastAsia" w:hAnsi="Arial" w:cs="Arial"/>
          <w:lang w:eastAsia="nb-NO"/>
        </w:rPr>
      </w:pPr>
      <w:r w:rsidRPr="00777F99">
        <w:rPr>
          <w:rFonts w:ascii="Arial" w:eastAsiaTheme="minorEastAsia" w:hAnsi="Arial" w:cs="Arial"/>
          <w:lang w:eastAsia="nb-NO"/>
        </w:rPr>
        <w:t>Lunch is unfortunately not provided at the Secretariat.</w:t>
      </w:r>
      <w:r w:rsidRPr="00777F99">
        <w:rPr>
          <w:rFonts w:ascii="Arial" w:eastAsiaTheme="minorEastAsia" w:hAnsi="Arial" w:cs="Arial"/>
          <w:lang w:eastAsia="nb-NO"/>
        </w:rPr>
        <w:br w:type="page"/>
      </w:r>
    </w:p>
    <w:p w14:paraId="77A5084D" w14:textId="77777777" w:rsidR="00777F99" w:rsidRPr="00777F99" w:rsidRDefault="00777F99" w:rsidP="00777F99">
      <w:pPr>
        <w:keepNext/>
        <w:keepLines/>
        <w:spacing w:after="0" w:line="276" w:lineRule="auto"/>
        <w:outlineLvl w:val="0"/>
        <w:rPr>
          <w:rFonts w:ascii="Arial" w:eastAsiaTheme="majorEastAsia" w:hAnsi="Arial" w:cs="Arial"/>
          <w:b/>
          <w:bCs/>
          <w:color w:val="2E74B5" w:themeColor="accent1" w:themeShade="BF"/>
          <w:sz w:val="28"/>
          <w:szCs w:val="28"/>
          <w:lang w:eastAsia="nb-NO"/>
        </w:rPr>
      </w:pPr>
      <w:bookmarkStart w:id="18" w:name="_Toc169008508"/>
      <w:r w:rsidRPr="00777F99">
        <w:rPr>
          <w:rFonts w:ascii="Arial" w:eastAsiaTheme="majorEastAsia" w:hAnsi="Arial" w:cs="Arial"/>
          <w:b/>
          <w:bCs/>
          <w:color w:val="2E74B5" w:themeColor="accent1" w:themeShade="BF"/>
          <w:sz w:val="28"/>
          <w:szCs w:val="28"/>
          <w:lang w:eastAsia="nb-NO"/>
        </w:rPr>
        <w:lastRenderedPageBreak/>
        <w:t>ANNEX 1</w:t>
      </w:r>
      <w:bookmarkEnd w:id="18"/>
    </w:p>
    <w:p w14:paraId="113C70D4" w14:textId="77777777" w:rsidR="00777F99" w:rsidRPr="00777F99" w:rsidRDefault="00777F99" w:rsidP="00777F99">
      <w:pPr>
        <w:spacing w:after="200" w:line="276" w:lineRule="auto"/>
        <w:rPr>
          <w:rFonts w:ascii="Arial" w:eastAsiaTheme="minorEastAsia" w:hAnsi="Arial" w:cs="Arial"/>
          <w:lang w:eastAsia="nb-NO"/>
        </w:rPr>
      </w:pPr>
      <w:r w:rsidRPr="00777F99">
        <w:rPr>
          <w:rFonts w:ascii="Arial" w:eastAsiaTheme="minorEastAsia" w:hAnsi="Arial" w:cs="Arial"/>
          <w:lang w:eastAsia="nb-NO"/>
        </w:rPr>
        <w:t>INTERNSHIP FORM</w:t>
      </w:r>
    </w:p>
    <w:p w14:paraId="56C13C6C" w14:textId="77777777" w:rsidR="00777F99" w:rsidRPr="00777F99" w:rsidRDefault="00777F99" w:rsidP="00777F99">
      <w:pPr>
        <w:spacing w:after="0" w:line="276" w:lineRule="auto"/>
        <w:rPr>
          <w:rFonts w:ascii="Arial" w:eastAsiaTheme="minorEastAsia" w:hAnsi="Arial" w:cs="Arial"/>
          <w:lang w:eastAsia="nb-NO"/>
        </w:rPr>
      </w:pPr>
      <w:r w:rsidRPr="00777F99">
        <w:rPr>
          <w:rFonts w:ascii="Arial" w:eastAsiaTheme="minorEastAsia" w:hAnsi="Arial" w:cs="Arial"/>
          <w:lang w:eastAsia="nb-NO"/>
        </w:rPr>
        <w:t>1. Personal information</w:t>
      </w:r>
    </w:p>
    <w:tbl>
      <w:tblPr>
        <w:tblStyle w:val="TableGrid"/>
        <w:tblW w:w="0" w:type="auto"/>
        <w:tblLook w:val="04A0" w:firstRow="1" w:lastRow="0" w:firstColumn="1" w:lastColumn="0" w:noHBand="0" w:noVBand="1"/>
      </w:tblPr>
      <w:tblGrid>
        <w:gridCol w:w="4537"/>
        <w:gridCol w:w="4525"/>
      </w:tblGrid>
      <w:tr w:rsidR="00777F99" w:rsidRPr="00777F99" w14:paraId="24BACC00" w14:textId="77777777" w:rsidTr="00CB49DF">
        <w:trPr>
          <w:trHeight w:val="567"/>
        </w:trPr>
        <w:tc>
          <w:tcPr>
            <w:tcW w:w="4606" w:type="dxa"/>
          </w:tcPr>
          <w:p w14:paraId="4E37D90B" w14:textId="77777777" w:rsidR="00777F99" w:rsidRPr="00777F99" w:rsidRDefault="00777F99" w:rsidP="00777F99">
            <w:pPr>
              <w:rPr>
                <w:rFonts w:ascii="Arial" w:hAnsi="Arial" w:cs="Arial"/>
                <w:sz w:val="16"/>
                <w:szCs w:val="16"/>
                <w:lang w:val="en-US"/>
              </w:rPr>
            </w:pPr>
            <w:r w:rsidRPr="00777F99">
              <w:rPr>
                <w:rFonts w:ascii="Arial" w:hAnsi="Arial" w:cs="Arial"/>
                <w:sz w:val="16"/>
                <w:szCs w:val="16"/>
                <w:lang w:val="en-US"/>
              </w:rPr>
              <w:t>First (given) name:</w:t>
            </w:r>
          </w:p>
        </w:tc>
        <w:tc>
          <w:tcPr>
            <w:tcW w:w="4606" w:type="dxa"/>
          </w:tcPr>
          <w:p w14:paraId="4F8E64B8" w14:textId="77777777" w:rsidR="00777F99" w:rsidRPr="00777F99" w:rsidRDefault="00777F99" w:rsidP="00777F99">
            <w:pPr>
              <w:rPr>
                <w:rFonts w:ascii="Arial" w:hAnsi="Arial" w:cs="Arial"/>
                <w:sz w:val="16"/>
                <w:szCs w:val="16"/>
                <w:lang w:val="en-US"/>
              </w:rPr>
            </w:pPr>
            <w:r w:rsidRPr="00777F99">
              <w:rPr>
                <w:rFonts w:ascii="Arial" w:hAnsi="Arial" w:cs="Arial"/>
                <w:sz w:val="16"/>
                <w:szCs w:val="16"/>
                <w:lang w:val="en-US"/>
              </w:rPr>
              <w:t>Last (family) name:</w:t>
            </w:r>
          </w:p>
        </w:tc>
      </w:tr>
      <w:tr w:rsidR="00777F99" w:rsidRPr="00777F99" w14:paraId="6A9C05A2" w14:textId="77777777" w:rsidTr="00CB49DF">
        <w:trPr>
          <w:trHeight w:val="567"/>
        </w:trPr>
        <w:tc>
          <w:tcPr>
            <w:tcW w:w="4606" w:type="dxa"/>
          </w:tcPr>
          <w:p w14:paraId="2D30D7B8" w14:textId="77777777" w:rsidR="00777F99" w:rsidRPr="00777F99" w:rsidRDefault="00777F99" w:rsidP="00777F99">
            <w:pPr>
              <w:rPr>
                <w:rFonts w:ascii="Arial" w:hAnsi="Arial" w:cs="Arial"/>
                <w:sz w:val="16"/>
                <w:szCs w:val="16"/>
                <w:lang w:val="en-US"/>
              </w:rPr>
            </w:pPr>
            <w:r w:rsidRPr="00777F99">
              <w:rPr>
                <w:rFonts w:ascii="Arial" w:hAnsi="Arial" w:cs="Arial"/>
                <w:sz w:val="16"/>
                <w:szCs w:val="16"/>
                <w:lang w:val="en-US"/>
              </w:rPr>
              <w:t>Middle/</w:t>
            </w:r>
            <w:proofErr w:type="gramStart"/>
            <w:r w:rsidRPr="00777F99">
              <w:rPr>
                <w:rFonts w:ascii="Arial" w:hAnsi="Arial" w:cs="Arial"/>
                <w:sz w:val="16"/>
                <w:szCs w:val="16"/>
                <w:lang w:val="en-US"/>
              </w:rPr>
              <w:t>other</w:t>
            </w:r>
            <w:proofErr w:type="gramEnd"/>
            <w:r w:rsidRPr="00777F99">
              <w:rPr>
                <w:rFonts w:ascii="Arial" w:hAnsi="Arial" w:cs="Arial"/>
                <w:sz w:val="16"/>
                <w:szCs w:val="16"/>
                <w:lang w:val="en-US"/>
              </w:rPr>
              <w:t xml:space="preserve"> name:</w:t>
            </w:r>
          </w:p>
        </w:tc>
        <w:tc>
          <w:tcPr>
            <w:tcW w:w="4606" w:type="dxa"/>
          </w:tcPr>
          <w:p w14:paraId="45D07EC4" w14:textId="77777777" w:rsidR="00777F99" w:rsidRPr="00777F99" w:rsidRDefault="00777F99" w:rsidP="00777F99">
            <w:pPr>
              <w:rPr>
                <w:rFonts w:ascii="Arial" w:hAnsi="Arial" w:cs="Arial"/>
                <w:sz w:val="16"/>
                <w:szCs w:val="16"/>
                <w:lang w:val="en-US"/>
              </w:rPr>
            </w:pPr>
            <w:r w:rsidRPr="00777F99">
              <w:rPr>
                <w:rFonts w:ascii="Arial" w:hAnsi="Arial" w:cs="Arial"/>
                <w:sz w:val="16"/>
                <w:szCs w:val="16"/>
                <w:lang w:val="en-US"/>
              </w:rPr>
              <w:t>Gender:</w:t>
            </w:r>
          </w:p>
        </w:tc>
      </w:tr>
      <w:tr w:rsidR="00777F99" w:rsidRPr="00777F99" w14:paraId="26C660BC" w14:textId="77777777" w:rsidTr="00CB49DF">
        <w:trPr>
          <w:trHeight w:val="567"/>
        </w:trPr>
        <w:tc>
          <w:tcPr>
            <w:tcW w:w="4606" w:type="dxa"/>
          </w:tcPr>
          <w:p w14:paraId="7E910F49" w14:textId="77777777" w:rsidR="00777F99" w:rsidRPr="00777F99" w:rsidRDefault="00777F99" w:rsidP="00777F99">
            <w:pPr>
              <w:rPr>
                <w:rFonts w:ascii="Arial" w:hAnsi="Arial" w:cs="Arial"/>
                <w:sz w:val="16"/>
                <w:szCs w:val="16"/>
                <w:lang w:val="en-US"/>
              </w:rPr>
            </w:pPr>
            <w:r w:rsidRPr="00777F99">
              <w:rPr>
                <w:rFonts w:ascii="Arial" w:hAnsi="Arial" w:cs="Arial"/>
                <w:sz w:val="16"/>
                <w:szCs w:val="16"/>
                <w:lang w:val="en-US"/>
              </w:rPr>
              <w:t>Present address:</w:t>
            </w:r>
          </w:p>
        </w:tc>
        <w:tc>
          <w:tcPr>
            <w:tcW w:w="4606" w:type="dxa"/>
          </w:tcPr>
          <w:p w14:paraId="1E0451E4" w14:textId="77777777" w:rsidR="00777F99" w:rsidRPr="00777F99" w:rsidRDefault="00777F99" w:rsidP="00777F99">
            <w:pPr>
              <w:rPr>
                <w:rFonts w:ascii="Arial" w:hAnsi="Arial" w:cs="Arial"/>
                <w:sz w:val="16"/>
                <w:szCs w:val="16"/>
                <w:lang w:val="en-US"/>
              </w:rPr>
            </w:pPr>
          </w:p>
        </w:tc>
      </w:tr>
      <w:tr w:rsidR="00777F99" w:rsidRPr="00777F99" w14:paraId="6B6D3E1D" w14:textId="77777777" w:rsidTr="00CB49DF">
        <w:trPr>
          <w:trHeight w:val="567"/>
        </w:trPr>
        <w:tc>
          <w:tcPr>
            <w:tcW w:w="4606" w:type="dxa"/>
          </w:tcPr>
          <w:p w14:paraId="2379DC06" w14:textId="77777777" w:rsidR="00777F99" w:rsidRPr="00777F99" w:rsidRDefault="00777F99" w:rsidP="00777F99">
            <w:pPr>
              <w:rPr>
                <w:rFonts w:ascii="Arial" w:hAnsi="Arial" w:cs="Arial"/>
                <w:sz w:val="16"/>
                <w:szCs w:val="16"/>
                <w:lang w:val="en-US"/>
              </w:rPr>
            </w:pPr>
          </w:p>
        </w:tc>
        <w:tc>
          <w:tcPr>
            <w:tcW w:w="4606" w:type="dxa"/>
          </w:tcPr>
          <w:p w14:paraId="14FA8FD9" w14:textId="77777777" w:rsidR="00777F99" w:rsidRPr="00777F99" w:rsidRDefault="00777F99" w:rsidP="00777F99">
            <w:pPr>
              <w:rPr>
                <w:rFonts w:ascii="Arial" w:hAnsi="Arial" w:cs="Arial"/>
                <w:sz w:val="16"/>
                <w:szCs w:val="16"/>
                <w:lang w:val="en-US"/>
              </w:rPr>
            </w:pPr>
          </w:p>
        </w:tc>
      </w:tr>
      <w:tr w:rsidR="00777F99" w:rsidRPr="00777F99" w14:paraId="5B174EE8" w14:textId="77777777" w:rsidTr="00CB49DF">
        <w:trPr>
          <w:trHeight w:val="567"/>
        </w:trPr>
        <w:tc>
          <w:tcPr>
            <w:tcW w:w="4606" w:type="dxa"/>
          </w:tcPr>
          <w:p w14:paraId="58F4C6E9" w14:textId="77777777" w:rsidR="00777F99" w:rsidRPr="00777F99" w:rsidRDefault="00777F99" w:rsidP="00777F99">
            <w:pPr>
              <w:rPr>
                <w:rFonts w:ascii="Arial" w:hAnsi="Arial" w:cs="Arial"/>
                <w:sz w:val="16"/>
                <w:szCs w:val="16"/>
                <w:lang w:val="en-US"/>
              </w:rPr>
            </w:pPr>
            <w:r w:rsidRPr="00777F99">
              <w:rPr>
                <w:rFonts w:ascii="Arial" w:hAnsi="Arial" w:cs="Arial"/>
                <w:sz w:val="16"/>
                <w:szCs w:val="16"/>
                <w:lang w:val="en-US"/>
              </w:rPr>
              <w:t>Contact address if different:</w:t>
            </w:r>
          </w:p>
        </w:tc>
        <w:tc>
          <w:tcPr>
            <w:tcW w:w="4606" w:type="dxa"/>
          </w:tcPr>
          <w:p w14:paraId="417FB388" w14:textId="77777777" w:rsidR="00777F99" w:rsidRPr="00777F99" w:rsidRDefault="00777F99" w:rsidP="00777F99">
            <w:pPr>
              <w:rPr>
                <w:rFonts w:ascii="Arial" w:hAnsi="Arial" w:cs="Arial"/>
                <w:sz w:val="16"/>
                <w:szCs w:val="16"/>
                <w:lang w:val="en-US"/>
              </w:rPr>
            </w:pPr>
          </w:p>
        </w:tc>
      </w:tr>
      <w:tr w:rsidR="00777F99" w:rsidRPr="00777F99" w14:paraId="04B0B11A" w14:textId="77777777" w:rsidTr="00CB49DF">
        <w:trPr>
          <w:trHeight w:val="567"/>
        </w:trPr>
        <w:tc>
          <w:tcPr>
            <w:tcW w:w="4606" w:type="dxa"/>
          </w:tcPr>
          <w:p w14:paraId="283B06B4" w14:textId="77777777" w:rsidR="00777F99" w:rsidRPr="00777F99" w:rsidRDefault="00777F99" w:rsidP="00777F99">
            <w:pPr>
              <w:rPr>
                <w:rFonts w:ascii="Arial" w:hAnsi="Arial" w:cs="Arial"/>
                <w:sz w:val="16"/>
                <w:szCs w:val="16"/>
                <w:lang w:val="en-US"/>
              </w:rPr>
            </w:pPr>
            <w:r w:rsidRPr="00777F99">
              <w:rPr>
                <w:rFonts w:ascii="Arial" w:hAnsi="Arial" w:cs="Arial"/>
                <w:sz w:val="16"/>
                <w:szCs w:val="16"/>
                <w:lang w:val="en-US"/>
              </w:rPr>
              <w:t>Date of birth (date/month/year):</w:t>
            </w:r>
          </w:p>
        </w:tc>
        <w:tc>
          <w:tcPr>
            <w:tcW w:w="4606" w:type="dxa"/>
          </w:tcPr>
          <w:p w14:paraId="7B7CFADC" w14:textId="77777777" w:rsidR="00777F99" w:rsidRPr="00777F99" w:rsidRDefault="00777F99" w:rsidP="00777F99">
            <w:pPr>
              <w:rPr>
                <w:rFonts w:ascii="Arial" w:hAnsi="Arial" w:cs="Arial"/>
                <w:sz w:val="16"/>
                <w:szCs w:val="16"/>
                <w:lang w:val="en-US"/>
              </w:rPr>
            </w:pPr>
            <w:r w:rsidRPr="00777F99">
              <w:rPr>
                <w:rFonts w:ascii="Arial" w:hAnsi="Arial" w:cs="Arial"/>
                <w:sz w:val="16"/>
                <w:szCs w:val="16"/>
                <w:lang w:val="en-US"/>
              </w:rPr>
              <w:t>Nationality:</w:t>
            </w:r>
          </w:p>
        </w:tc>
      </w:tr>
      <w:tr w:rsidR="00777F99" w:rsidRPr="00777F99" w14:paraId="449FF464" w14:textId="77777777" w:rsidTr="00CB49DF">
        <w:trPr>
          <w:trHeight w:val="567"/>
        </w:trPr>
        <w:tc>
          <w:tcPr>
            <w:tcW w:w="4606" w:type="dxa"/>
          </w:tcPr>
          <w:p w14:paraId="0986EA92" w14:textId="77777777" w:rsidR="00777F99" w:rsidRPr="00777F99" w:rsidRDefault="00777F99" w:rsidP="00777F99">
            <w:pPr>
              <w:rPr>
                <w:rFonts w:ascii="Arial" w:hAnsi="Arial" w:cs="Arial"/>
                <w:sz w:val="16"/>
                <w:szCs w:val="16"/>
                <w:lang w:val="en-US"/>
              </w:rPr>
            </w:pPr>
            <w:r w:rsidRPr="00777F99">
              <w:rPr>
                <w:rFonts w:ascii="Arial" w:hAnsi="Arial" w:cs="Arial"/>
                <w:sz w:val="16"/>
                <w:szCs w:val="16"/>
                <w:lang w:val="en-US"/>
              </w:rPr>
              <w:t>Present telephone:</w:t>
            </w:r>
          </w:p>
        </w:tc>
        <w:tc>
          <w:tcPr>
            <w:tcW w:w="4606" w:type="dxa"/>
          </w:tcPr>
          <w:p w14:paraId="17E19864" w14:textId="77777777" w:rsidR="00777F99" w:rsidRPr="00777F99" w:rsidRDefault="00777F99" w:rsidP="00777F99">
            <w:pPr>
              <w:rPr>
                <w:rFonts w:ascii="Arial" w:hAnsi="Arial" w:cs="Arial"/>
                <w:sz w:val="16"/>
                <w:szCs w:val="16"/>
                <w:lang w:val="en-US"/>
              </w:rPr>
            </w:pPr>
            <w:r w:rsidRPr="00777F99">
              <w:rPr>
                <w:rFonts w:ascii="Arial" w:hAnsi="Arial" w:cs="Arial"/>
                <w:sz w:val="16"/>
                <w:szCs w:val="16"/>
                <w:lang w:val="en-US"/>
              </w:rPr>
              <w:t>Mobile:</w:t>
            </w:r>
          </w:p>
        </w:tc>
      </w:tr>
      <w:tr w:rsidR="00777F99" w:rsidRPr="00777F99" w14:paraId="7B4454AF" w14:textId="77777777" w:rsidTr="00CB49DF">
        <w:trPr>
          <w:trHeight w:val="567"/>
        </w:trPr>
        <w:tc>
          <w:tcPr>
            <w:tcW w:w="4606" w:type="dxa"/>
          </w:tcPr>
          <w:p w14:paraId="476F85C8" w14:textId="77777777" w:rsidR="00777F99" w:rsidRPr="00777F99" w:rsidRDefault="00777F99" w:rsidP="00777F99">
            <w:pPr>
              <w:rPr>
                <w:rFonts w:ascii="Arial" w:hAnsi="Arial" w:cs="Arial"/>
                <w:sz w:val="16"/>
                <w:szCs w:val="16"/>
                <w:lang w:val="en-US"/>
              </w:rPr>
            </w:pPr>
            <w:r w:rsidRPr="00777F99">
              <w:rPr>
                <w:rFonts w:ascii="Arial" w:hAnsi="Arial" w:cs="Arial"/>
                <w:sz w:val="16"/>
                <w:szCs w:val="16"/>
                <w:lang w:val="en-US"/>
              </w:rPr>
              <w:t>E-mail:</w:t>
            </w:r>
          </w:p>
        </w:tc>
        <w:tc>
          <w:tcPr>
            <w:tcW w:w="4606" w:type="dxa"/>
          </w:tcPr>
          <w:p w14:paraId="1C6C2140" w14:textId="77777777" w:rsidR="00777F99" w:rsidRPr="00777F99" w:rsidRDefault="00777F99" w:rsidP="00777F99">
            <w:pPr>
              <w:rPr>
                <w:rFonts w:ascii="Arial" w:hAnsi="Arial" w:cs="Arial"/>
                <w:sz w:val="16"/>
                <w:szCs w:val="16"/>
                <w:lang w:val="en-US"/>
              </w:rPr>
            </w:pPr>
          </w:p>
        </w:tc>
      </w:tr>
    </w:tbl>
    <w:p w14:paraId="0771C5DF" w14:textId="77777777" w:rsidR="00777F99" w:rsidRPr="00777F99" w:rsidRDefault="00777F99" w:rsidP="00777F99">
      <w:pPr>
        <w:spacing w:after="0" w:line="276" w:lineRule="auto"/>
        <w:rPr>
          <w:rFonts w:ascii="Arial" w:eastAsiaTheme="minorEastAsia" w:hAnsi="Arial" w:cs="Arial"/>
          <w:lang w:eastAsia="nb-NO"/>
        </w:rPr>
      </w:pPr>
      <w:r w:rsidRPr="00777F99">
        <w:rPr>
          <w:rFonts w:ascii="Arial" w:eastAsiaTheme="minorEastAsia" w:hAnsi="Arial" w:cs="Arial"/>
          <w:lang w:eastAsia="nb-NO"/>
        </w:rPr>
        <w:t xml:space="preserve">2. Emergency contact information. </w:t>
      </w:r>
      <w:r w:rsidRPr="00777F99">
        <w:rPr>
          <w:rFonts w:ascii="Arial" w:eastAsiaTheme="minorEastAsia" w:hAnsi="Arial" w:cs="Arial"/>
          <w:color w:val="FF0000"/>
          <w:lang w:eastAsia="nb-NO"/>
        </w:rPr>
        <w:t>IN CASE OF EMERGENCY, NOTIFY</w:t>
      </w:r>
      <w:r w:rsidRPr="00777F99">
        <w:rPr>
          <w:rFonts w:ascii="Arial" w:eastAsiaTheme="minorEastAsia" w:hAnsi="Arial" w:cs="Arial"/>
          <w:lang w:eastAsia="nb-NO"/>
        </w:rPr>
        <w:t>:</w:t>
      </w:r>
    </w:p>
    <w:tbl>
      <w:tblPr>
        <w:tblStyle w:val="TableGrid"/>
        <w:tblW w:w="0" w:type="auto"/>
        <w:tblLook w:val="04A0" w:firstRow="1" w:lastRow="0" w:firstColumn="1" w:lastColumn="0" w:noHBand="0" w:noVBand="1"/>
      </w:tblPr>
      <w:tblGrid>
        <w:gridCol w:w="4531"/>
        <w:gridCol w:w="4531"/>
      </w:tblGrid>
      <w:tr w:rsidR="00777F99" w:rsidRPr="00777F99" w14:paraId="6926A846" w14:textId="77777777" w:rsidTr="00CB49DF">
        <w:trPr>
          <w:trHeight w:val="567"/>
        </w:trPr>
        <w:tc>
          <w:tcPr>
            <w:tcW w:w="4606" w:type="dxa"/>
          </w:tcPr>
          <w:p w14:paraId="32C0BF13" w14:textId="77777777" w:rsidR="00777F99" w:rsidRPr="00777F99" w:rsidRDefault="00777F99" w:rsidP="00777F99">
            <w:pPr>
              <w:rPr>
                <w:rFonts w:ascii="Arial" w:hAnsi="Arial" w:cs="Arial"/>
                <w:sz w:val="16"/>
                <w:szCs w:val="16"/>
                <w:lang w:val="en-US"/>
              </w:rPr>
            </w:pPr>
            <w:r w:rsidRPr="00777F99">
              <w:rPr>
                <w:rFonts w:ascii="Arial" w:hAnsi="Arial" w:cs="Arial"/>
                <w:sz w:val="16"/>
                <w:szCs w:val="16"/>
                <w:lang w:val="en-US"/>
              </w:rPr>
              <w:t>Last (family) name:</w:t>
            </w:r>
          </w:p>
        </w:tc>
        <w:tc>
          <w:tcPr>
            <w:tcW w:w="4606" w:type="dxa"/>
          </w:tcPr>
          <w:p w14:paraId="276F052F" w14:textId="77777777" w:rsidR="00777F99" w:rsidRPr="00777F99" w:rsidRDefault="00777F99" w:rsidP="00777F99">
            <w:pPr>
              <w:rPr>
                <w:rFonts w:ascii="Arial" w:hAnsi="Arial" w:cs="Arial"/>
                <w:sz w:val="16"/>
                <w:szCs w:val="16"/>
                <w:lang w:val="en-US"/>
              </w:rPr>
            </w:pPr>
            <w:r w:rsidRPr="00777F99">
              <w:rPr>
                <w:rFonts w:ascii="Arial" w:hAnsi="Arial" w:cs="Arial"/>
                <w:sz w:val="16"/>
                <w:szCs w:val="16"/>
                <w:lang w:val="en-US"/>
              </w:rPr>
              <w:t>Address:</w:t>
            </w:r>
          </w:p>
        </w:tc>
      </w:tr>
      <w:tr w:rsidR="00777F99" w:rsidRPr="00777F99" w14:paraId="31AA9445" w14:textId="77777777" w:rsidTr="00CB49DF">
        <w:trPr>
          <w:trHeight w:val="567"/>
        </w:trPr>
        <w:tc>
          <w:tcPr>
            <w:tcW w:w="4606" w:type="dxa"/>
          </w:tcPr>
          <w:p w14:paraId="0B127B38" w14:textId="77777777" w:rsidR="00777F99" w:rsidRPr="00777F99" w:rsidRDefault="00777F99" w:rsidP="00777F99">
            <w:pPr>
              <w:rPr>
                <w:rFonts w:ascii="Arial" w:hAnsi="Arial" w:cs="Arial"/>
                <w:sz w:val="16"/>
                <w:szCs w:val="16"/>
                <w:lang w:val="en-US"/>
              </w:rPr>
            </w:pPr>
            <w:r w:rsidRPr="00777F99">
              <w:rPr>
                <w:rFonts w:ascii="Arial" w:hAnsi="Arial" w:cs="Arial"/>
                <w:sz w:val="16"/>
                <w:szCs w:val="16"/>
                <w:lang w:val="en-US"/>
              </w:rPr>
              <w:t>First name:</w:t>
            </w:r>
          </w:p>
        </w:tc>
        <w:tc>
          <w:tcPr>
            <w:tcW w:w="4606" w:type="dxa"/>
          </w:tcPr>
          <w:p w14:paraId="5F0DDB80" w14:textId="77777777" w:rsidR="00777F99" w:rsidRPr="00777F99" w:rsidRDefault="00777F99" w:rsidP="00777F99">
            <w:pPr>
              <w:rPr>
                <w:rFonts w:ascii="Arial" w:hAnsi="Arial" w:cs="Arial"/>
                <w:sz w:val="16"/>
                <w:szCs w:val="16"/>
                <w:lang w:val="en-US"/>
              </w:rPr>
            </w:pPr>
          </w:p>
        </w:tc>
      </w:tr>
      <w:tr w:rsidR="00777F99" w:rsidRPr="00777F99" w14:paraId="5E3A4FFC" w14:textId="77777777" w:rsidTr="00CB49DF">
        <w:trPr>
          <w:trHeight w:val="567"/>
        </w:trPr>
        <w:tc>
          <w:tcPr>
            <w:tcW w:w="4606" w:type="dxa"/>
          </w:tcPr>
          <w:p w14:paraId="7806DB94" w14:textId="77777777" w:rsidR="00777F99" w:rsidRPr="00777F99" w:rsidRDefault="00777F99" w:rsidP="00777F99">
            <w:pPr>
              <w:rPr>
                <w:rFonts w:ascii="Arial" w:hAnsi="Arial" w:cs="Arial"/>
                <w:sz w:val="16"/>
                <w:szCs w:val="16"/>
                <w:lang w:val="en-US"/>
              </w:rPr>
            </w:pPr>
            <w:proofErr w:type="gramStart"/>
            <w:r w:rsidRPr="00777F99">
              <w:rPr>
                <w:rFonts w:ascii="Arial" w:hAnsi="Arial" w:cs="Arial"/>
                <w:sz w:val="16"/>
                <w:szCs w:val="16"/>
                <w:lang w:val="en-US"/>
              </w:rPr>
              <w:t>Relation</w:t>
            </w:r>
            <w:proofErr w:type="gramEnd"/>
            <w:r w:rsidRPr="00777F99">
              <w:rPr>
                <w:rFonts w:ascii="Arial" w:hAnsi="Arial" w:cs="Arial"/>
                <w:sz w:val="16"/>
                <w:szCs w:val="16"/>
                <w:lang w:val="en-US"/>
              </w:rPr>
              <w:t xml:space="preserve"> to you:</w:t>
            </w:r>
          </w:p>
        </w:tc>
        <w:tc>
          <w:tcPr>
            <w:tcW w:w="4606" w:type="dxa"/>
          </w:tcPr>
          <w:p w14:paraId="3A22A5AA" w14:textId="77777777" w:rsidR="00777F99" w:rsidRPr="00777F99" w:rsidRDefault="00777F99" w:rsidP="00777F99">
            <w:pPr>
              <w:rPr>
                <w:rFonts w:ascii="Arial" w:hAnsi="Arial" w:cs="Arial"/>
                <w:sz w:val="16"/>
                <w:szCs w:val="16"/>
                <w:lang w:val="en-US"/>
              </w:rPr>
            </w:pPr>
          </w:p>
        </w:tc>
      </w:tr>
      <w:tr w:rsidR="00777F99" w:rsidRPr="00777F99" w14:paraId="5E52B97B" w14:textId="77777777" w:rsidTr="00CB49DF">
        <w:trPr>
          <w:trHeight w:val="567"/>
        </w:trPr>
        <w:tc>
          <w:tcPr>
            <w:tcW w:w="4606" w:type="dxa"/>
          </w:tcPr>
          <w:p w14:paraId="7E1B5F98" w14:textId="77777777" w:rsidR="00777F99" w:rsidRPr="00777F99" w:rsidRDefault="00777F99" w:rsidP="00777F99">
            <w:pPr>
              <w:rPr>
                <w:rFonts w:ascii="Arial" w:hAnsi="Arial" w:cs="Arial"/>
                <w:sz w:val="16"/>
                <w:szCs w:val="16"/>
                <w:lang w:val="en-US"/>
              </w:rPr>
            </w:pPr>
            <w:r w:rsidRPr="00777F99">
              <w:rPr>
                <w:rFonts w:ascii="Arial" w:hAnsi="Arial" w:cs="Arial"/>
                <w:sz w:val="16"/>
                <w:szCs w:val="16"/>
                <w:lang w:val="en-US"/>
              </w:rPr>
              <w:t>E-mail:</w:t>
            </w:r>
          </w:p>
        </w:tc>
        <w:tc>
          <w:tcPr>
            <w:tcW w:w="4606" w:type="dxa"/>
          </w:tcPr>
          <w:p w14:paraId="7B2F3D61" w14:textId="77777777" w:rsidR="00777F99" w:rsidRPr="00777F99" w:rsidRDefault="00777F99" w:rsidP="00777F99">
            <w:pPr>
              <w:rPr>
                <w:rFonts w:ascii="Arial" w:hAnsi="Arial" w:cs="Arial"/>
                <w:sz w:val="16"/>
                <w:szCs w:val="16"/>
                <w:lang w:val="en-US"/>
              </w:rPr>
            </w:pPr>
            <w:r w:rsidRPr="00777F99">
              <w:rPr>
                <w:rFonts w:ascii="Arial" w:hAnsi="Arial" w:cs="Arial"/>
                <w:sz w:val="16"/>
                <w:szCs w:val="16"/>
                <w:lang w:val="en-US"/>
              </w:rPr>
              <w:t>Mobile phone:</w:t>
            </w:r>
          </w:p>
        </w:tc>
      </w:tr>
      <w:tr w:rsidR="00777F99" w:rsidRPr="00777F99" w14:paraId="4CA1DCC2" w14:textId="77777777" w:rsidTr="00CB49DF">
        <w:trPr>
          <w:trHeight w:val="567"/>
        </w:trPr>
        <w:tc>
          <w:tcPr>
            <w:tcW w:w="4606" w:type="dxa"/>
          </w:tcPr>
          <w:p w14:paraId="26A29EA5" w14:textId="77777777" w:rsidR="00777F99" w:rsidRPr="00777F99" w:rsidRDefault="00777F99" w:rsidP="00777F99">
            <w:pPr>
              <w:rPr>
                <w:rFonts w:ascii="Arial" w:hAnsi="Arial" w:cs="Arial"/>
                <w:sz w:val="16"/>
                <w:szCs w:val="16"/>
                <w:lang w:val="en-US"/>
              </w:rPr>
            </w:pPr>
            <w:r w:rsidRPr="00777F99">
              <w:rPr>
                <w:rFonts w:ascii="Arial" w:hAnsi="Arial" w:cs="Arial"/>
                <w:sz w:val="16"/>
                <w:szCs w:val="16"/>
                <w:lang w:val="en-US"/>
              </w:rPr>
              <w:t>Daytime Telephone:</w:t>
            </w:r>
          </w:p>
        </w:tc>
        <w:tc>
          <w:tcPr>
            <w:tcW w:w="4606" w:type="dxa"/>
          </w:tcPr>
          <w:p w14:paraId="47ACD630" w14:textId="77777777" w:rsidR="00777F99" w:rsidRPr="00777F99" w:rsidRDefault="00777F99" w:rsidP="00777F99">
            <w:pPr>
              <w:rPr>
                <w:rFonts w:ascii="Arial" w:hAnsi="Arial" w:cs="Arial"/>
                <w:sz w:val="16"/>
                <w:szCs w:val="16"/>
                <w:lang w:val="en-US"/>
              </w:rPr>
            </w:pPr>
            <w:r w:rsidRPr="00777F99">
              <w:rPr>
                <w:rFonts w:ascii="Arial" w:hAnsi="Arial" w:cs="Arial"/>
                <w:sz w:val="16"/>
                <w:szCs w:val="16"/>
                <w:lang w:val="en-US"/>
              </w:rPr>
              <w:t>Evening Telephone:</w:t>
            </w:r>
          </w:p>
        </w:tc>
      </w:tr>
    </w:tbl>
    <w:p w14:paraId="2B7BCCF6" w14:textId="1A5D7547" w:rsidR="00993839" w:rsidRDefault="00993839" w:rsidP="00777F99">
      <w:pPr>
        <w:spacing w:after="200" w:line="276" w:lineRule="auto"/>
        <w:rPr>
          <w:rFonts w:ascii="Arial" w:eastAsiaTheme="minorEastAsia" w:hAnsi="Arial" w:cs="Arial"/>
          <w:lang w:eastAsia="nb-NO"/>
        </w:rPr>
      </w:pPr>
    </w:p>
    <w:p w14:paraId="1FA865FE" w14:textId="080FBB9F" w:rsidR="003D6D62" w:rsidRDefault="003D6D62" w:rsidP="00993839">
      <w:pPr>
        <w:rPr>
          <w:rFonts w:ascii="Arial" w:eastAsiaTheme="minorEastAsia" w:hAnsi="Arial" w:cs="Arial"/>
          <w:lang w:eastAsia="nb-NO"/>
        </w:rPr>
      </w:pPr>
    </w:p>
    <w:p w14:paraId="3D7459E1" w14:textId="64D07094" w:rsidR="00777F99" w:rsidRPr="00777F99" w:rsidRDefault="00777F99" w:rsidP="00777F99">
      <w:pPr>
        <w:spacing w:after="200" w:line="276" w:lineRule="auto"/>
        <w:rPr>
          <w:rFonts w:ascii="Arial" w:eastAsiaTheme="minorEastAsia" w:hAnsi="Arial" w:cs="Arial"/>
          <w:lang w:eastAsia="nb-NO"/>
        </w:rPr>
      </w:pPr>
      <w:r w:rsidRPr="00777F99">
        <w:rPr>
          <w:rFonts w:ascii="Arial" w:eastAsiaTheme="minorEastAsia" w:hAnsi="Arial" w:cs="Arial"/>
          <w:lang w:eastAsia="nb-NO"/>
        </w:rPr>
        <w:t>3. Conditions of internship</w:t>
      </w:r>
    </w:p>
    <w:tbl>
      <w:tblPr>
        <w:tblStyle w:val="TableGrid"/>
        <w:tblW w:w="0" w:type="auto"/>
        <w:tblLook w:val="04A0" w:firstRow="1" w:lastRow="0" w:firstColumn="1" w:lastColumn="0" w:noHBand="0" w:noVBand="1"/>
      </w:tblPr>
      <w:tblGrid>
        <w:gridCol w:w="9038"/>
      </w:tblGrid>
      <w:tr w:rsidR="00777F99" w:rsidRPr="00777F99" w14:paraId="039708DD" w14:textId="77777777" w:rsidTr="00993839">
        <w:tc>
          <w:tcPr>
            <w:tcW w:w="9038" w:type="dxa"/>
            <w:tcBorders>
              <w:top w:val="nil"/>
              <w:left w:val="nil"/>
              <w:bottom w:val="nil"/>
              <w:right w:val="nil"/>
            </w:tcBorders>
          </w:tcPr>
          <w:p w14:paraId="33A8D771" w14:textId="4772C21F" w:rsidR="00777F99" w:rsidRPr="00777F99" w:rsidRDefault="00777F99" w:rsidP="00777F99">
            <w:pPr>
              <w:rPr>
                <w:rFonts w:ascii="Arial" w:hAnsi="Arial" w:cs="Arial"/>
                <w:lang w:val="en-US"/>
              </w:rPr>
            </w:pPr>
            <w:r w:rsidRPr="00777F99">
              <w:rPr>
                <w:rFonts w:ascii="Arial" w:hAnsi="Arial" w:cs="Arial"/>
                <w:b/>
                <w:lang w:val="en-US"/>
              </w:rPr>
              <w:t>Timing:</w:t>
            </w:r>
            <w:r w:rsidRPr="00777F99">
              <w:rPr>
                <w:rFonts w:ascii="Arial" w:hAnsi="Arial" w:cs="Arial"/>
                <w:lang w:val="en-US"/>
              </w:rPr>
              <w:t xml:space="preserve"> </w:t>
            </w:r>
          </w:p>
          <w:p w14:paraId="6F5DE78F" w14:textId="77777777" w:rsidR="00777F99" w:rsidRPr="00777F99" w:rsidRDefault="00777F99" w:rsidP="00777F99">
            <w:pPr>
              <w:rPr>
                <w:rFonts w:ascii="Arial" w:hAnsi="Arial" w:cs="Arial"/>
                <w:lang w:val="en-US"/>
              </w:rPr>
            </w:pPr>
          </w:p>
          <w:p w14:paraId="00894D2B" w14:textId="77777777" w:rsidR="00777F99" w:rsidRPr="00777F99" w:rsidRDefault="00777F99" w:rsidP="00777F99">
            <w:pPr>
              <w:rPr>
                <w:rFonts w:ascii="Arial" w:hAnsi="Arial" w:cs="Arial"/>
                <w:lang w:val="en-US"/>
              </w:rPr>
            </w:pPr>
            <w:r w:rsidRPr="00777F99">
              <w:rPr>
                <w:rFonts w:ascii="Arial" w:hAnsi="Arial" w:cs="Arial"/>
                <w:lang w:val="en-US"/>
              </w:rPr>
              <w:t>Period of internship:    _____________________________________________________________</w:t>
            </w:r>
          </w:p>
          <w:p w14:paraId="2E62139C" w14:textId="77777777" w:rsidR="00777F99" w:rsidRPr="00777F99" w:rsidRDefault="00777F99" w:rsidP="00777F99">
            <w:pPr>
              <w:rPr>
                <w:rFonts w:ascii="Arial" w:hAnsi="Arial" w:cs="Arial"/>
                <w:lang w:val="en-US"/>
              </w:rPr>
            </w:pPr>
          </w:p>
        </w:tc>
      </w:tr>
    </w:tbl>
    <w:p w14:paraId="5A54EDC1" w14:textId="77777777" w:rsidR="00993839" w:rsidRDefault="00993839">
      <w:r>
        <w:br w:type="page"/>
      </w:r>
    </w:p>
    <w:tbl>
      <w:tblPr>
        <w:tblStyle w:val="TableGrid"/>
        <w:tblW w:w="0" w:type="auto"/>
        <w:tblLook w:val="04A0" w:firstRow="1" w:lastRow="0" w:firstColumn="1" w:lastColumn="0" w:noHBand="0" w:noVBand="1"/>
      </w:tblPr>
      <w:tblGrid>
        <w:gridCol w:w="4606"/>
        <w:gridCol w:w="4432"/>
        <w:gridCol w:w="34"/>
      </w:tblGrid>
      <w:tr w:rsidR="00777F99" w:rsidRPr="00777F99" w14:paraId="4C9E3E70" w14:textId="77777777" w:rsidTr="00993839">
        <w:trPr>
          <w:gridAfter w:val="1"/>
          <w:wAfter w:w="34" w:type="dxa"/>
        </w:trPr>
        <w:tc>
          <w:tcPr>
            <w:tcW w:w="9038" w:type="dxa"/>
            <w:gridSpan w:val="2"/>
            <w:tcBorders>
              <w:top w:val="nil"/>
              <w:left w:val="nil"/>
              <w:bottom w:val="nil"/>
              <w:right w:val="nil"/>
            </w:tcBorders>
          </w:tcPr>
          <w:p w14:paraId="543BC64F" w14:textId="5E9D79C2" w:rsidR="00777F99" w:rsidRPr="00777F99" w:rsidRDefault="00777F99" w:rsidP="00777F99">
            <w:pPr>
              <w:rPr>
                <w:rFonts w:ascii="Arial" w:hAnsi="Arial" w:cs="Arial"/>
                <w:b/>
                <w:sz w:val="24"/>
                <w:szCs w:val="24"/>
                <w:lang w:val="en-US"/>
              </w:rPr>
            </w:pPr>
          </w:p>
          <w:p w14:paraId="1433B9DA" w14:textId="77777777" w:rsidR="00777F99" w:rsidRPr="00777F99" w:rsidRDefault="00777F99" w:rsidP="00777F99">
            <w:pPr>
              <w:rPr>
                <w:rFonts w:ascii="Arial" w:hAnsi="Arial" w:cs="Arial"/>
                <w:b/>
                <w:sz w:val="24"/>
                <w:szCs w:val="24"/>
                <w:lang w:val="en-US"/>
              </w:rPr>
            </w:pPr>
          </w:p>
          <w:p w14:paraId="1F6DA6A1" w14:textId="77777777" w:rsidR="00777F99" w:rsidRPr="00777F99" w:rsidRDefault="00777F99" w:rsidP="00777F99">
            <w:pPr>
              <w:rPr>
                <w:rFonts w:ascii="Arial" w:hAnsi="Arial" w:cs="Arial"/>
                <w:b/>
                <w:sz w:val="24"/>
                <w:szCs w:val="24"/>
                <w:lang w:val="en-US"/>
              </w:rPr>
            </w:pPr>
            <w:r w:rsidRPr="00777F99">
              <w:rPr>
                <w:rFonts w:ascii="Arial" w:hAnsi="Arial" w:cs="Arial"/>
                <w:b/>
                <w:sz w:val="24"/>
                <w:szCs w:val="24"/>
                <w:lang w:val="en-US"/>
              </w:rPr>
              <w:t>Statement of Understanding of Internship conditions:</w:t>
            </w:r>
          </w:p>
        </w:tc>
      </w:tr>
      <w:tr w:rsidR="00777F99" w:rsidRPr="00777F99" w14:paraId="063AFA71" w14:textId="77777777" w:rsidTr="00993839">
        <w:trPr>
          <w:gridAfter w:val="1"/>
          <w:wAfter w:w="34" w:type="dxa"/>
        </w:trPr>
        <w:tc>
          <w:tcPr>
            <w:tcW w:w="9038" w:type="dxa"/>
            <w:gridSpan w:val="2"/>
            <w:tcBorders>
              <w:top w:val="nil"/>
              <w:left w:val="nil"/>
              <w:bottom w:val="nil"/>
              <w:right w:val="nil"/>
            </w:tcBorders>
          </w:tcPr>
          <w:p w14:paraId="6DCE2142" w14:textId="77777777" w:rsidR="00777F99" w:rsidRPr="00777F99" w:rsidRDefault="00777F99" w:rsidP="00777F99">
            <w:pPr>
              <w:rPr>
                <w:rFonts w:ascii="Arial" w:hAnsi="Arial" w:cs="Arial"/>
                <w:sz w:val="18"/>
                <w:szCs w:val="18"/>
                <w:lang w:val="en-US"/>
              </w:rPr>
            </w:pPr>
          </w:p>
          <w:p w14:paraId="17DEC143" w14:textId="77777777" w:rsidR="00777F99" w:rsidRPr="00777F99" w:rsidRDefault="00777F99" w:rsidP="00777F99">
            <w:pPr>
              <w:rPr>
                <w:rFonts w:ascii="Arial" w:hAnsi="Arial" w:cs="Arial"/>
                <w:sz w:val="18"/>
                <w:szCs w:val="18"/>
                <w:lang w:val="en-US"/>
              </w:rPr>
            </w:pPr>
            <w:r w:rsidRPr="00777F99">
              <w:rPr>
                <w:rFonts w:ascii="Arial" w:hAnsi="Arial" w:cs="Arial"/>
                <w:sz w:val="18"/>
                <w:szCs w:val="18"/>
                <w:lang w:val="en-US"/>
              </w:rPr>
              <w:t xml:space="preserve">I understand that the following conditions – besides those mentioned in the Internship Handbook – apply: </w:t>
            </w:r>
          </w:p>
          <w:p w14:paraId="57A8EA8D" w14:textId="77777777" w:rsidR="00777F99" w:rsidRPr="00777F99" w:rsidRDefault="00777F99" w:rsidP="00777F99">
            <w:pPr>
              <w:rPr>
                <w:rFonts w:ascii="Arial" w:hAnsi="Arial" w:cs="Arial"/>
                <w:sz w:val="18"/>
                <w:szCs w:val="18"/>
                <w:lang w:val="en-US"/>
              </w:rPr>
            </w:pPr>
          </w:p>
        </w:tc>
      </w:tr>
      <w:tr w:rsidR="00777F99" w:rsidRPr="00777F99" w14:paraId="6BC9B5D0" w14:textId="77777777" w:rsidTr="00993839">
        <w:trPr>
          <w:gridAfter w:val="1"/>
          <w:wAfter w:w="34" w:type="dxa"/>
        </w:trPr>
        <w:tc>
          <w:tcPr>
            <w:tcW w:w="9038" w:type="dxa"/>
            <w:gridSpan w:val="2"/>
            <w:tcBorders>
              <w:top w:val="nil"/>
              <w:left w:val="nil"/>
              <w:bottom w:val="nil"/>
              <w:right w:val="nil"/>
            </w:tcBorders>
          </w:tcPr>
          <w:p w14:paraId="1FA68503" w14:textId="77777777" w:rsidR="00777F99" w:rsidRPr="00777F99" w:rsidRDefault="00777F99" w:rsidP="00777F99">
            <w:pPr>
              <w:ind w:left="708"/>
              <w:rPr>
                <w:rFonts w:ascii="Arial" w:hAnsi="Arial" w:cs="Arial"/>
                <w:sz w:val="20"/>
                <w:szCs w:val="20"/>
                <w:lang w:val="en-US"/>
              </w:rPr>
            </w:pPr>
            <w:r w:rsidRPr="00777F99">
              <w:rPr>
                <w:rFonts w:ascii="Arial" w:hAnsi="Arial" w:cs="Arial"/>
                <w:b/>
                <w:sz w:val="20"/>
                <w:szCs w:val="20"/>
                <w:lang w:val="en-US"/>
              </w:rPr>
              <w:t>Status:</w:t>
            </w:r>
            <w:r w:rsidRPr="00777F99">
              <w:rPr>
                <w:rFonts w:ascii="Arial" w:hAnsi="Arial" w:cs="Arial"/>
                <w:sz w:val="20"/>
                <w:szCs w:val="20"/>
                <w:lang w:val="en-US"/>
              </w:rPr>
              <w:t xml:space="preserve"> Although not considered a staff member of </w:t>
            </w:r>
            <w:proofErr w:type="gramStart"/>
            <w:r w:rsidRPr="00777F99">
              <w:rPr>
                <w:rFonts w:ascii="Arial" w:hAnsi="Arial" w:cs="Arial"/>
                <w:sz w:val="20"/>
                <w:szCs w:val="20"/>
                <w:lang w:val="en-US"/>
              </w:rPr>
              <w:t>the IBS</w:t>
            </w:r>
            <w:proofErr w:type="gramEnd"/>
            <w:r w:rsidRPr="00777F99">
              <w:rPr>
                <w:rFonts w:ascii="Arial" w:hAnsi="Arial" w:cs="Arial"/>
                <w:sz w:val="20"/>
                <w:szCs w:val="20"/>
                <w:lang w:val="en-US"/>
              </w:rPr>
              <w:t>, I shall be subject to the authority of the Head of the Secretariat and the authority delegated by him/her. I understand that I am not entitled to the privileges and immunities accorded by the member states to IBS’s officials and staff members. Upon expiration of internship, I am entitled to request a letter of reference from the Head of the Secretariat.</w:t>
            </w:r>
          </w:p>
          <w:p w14:paraId="52499443" w14:textId="77777777" w:rsidR="00777F99" w:rsidRPr="00777F99" w:rsidRDefault="00777F99" w:rsidP="00777F99">
            <w:pPr>
              <w:ind w:left="708"/>
              <w:rPr>
                <w:rFonts w:ascii="Arial" w:hAnsi="Arial" w:cs="Arial"/>
                <w:sz w:val="20"/>
                <w:szCs w:val="20"/>
                <w:lang w:val="en-US"/>
              </w:rPr>
            </w:pPr>
          </w:p>
        </w:tc>
      </w:tr>
      <w:tr w:rsidR="00777F99" w:rsidRPr="00777F99" w14:paraId="1AAC7968" w14:textId="77777777" w:rsidTr="00993839">
        <w:trPr>
          <w:gridAfter w:val="1"/>
          <w:wAfter w:w="34" w:type="dxa"/>
        </w:trPr>
        <w:tc>
          <w:tcPr>
            <w:tcW w:w="9038" w:type="dxa"/>
            <w:gridSpan w:val="2"/>
            <w:tcBorders>
              <w:top w:val="nil"/>
              <w:left w:val="nil"/>
              <w:bottom w:val="nil"/>
              <w:right w:val="nil"/>
            </w:tcBorders>
          </w:tcPr>
          <w:p w14:paraId="1EB4D718" w14:textId="188E076A" w:rsidR="00777F99" w:rsidRPr="00777F99" w:rsidRDefault="00777F99" w:rsidP="003D6D62">
            <w:pPr>
              <w:ind w:left="708"/>
              <w:rPr>
                <w:rFonts w:ascii="Arial" w:hAnsi="Arial" w:cs="Arial"/>
                <w:sz w:val="20"/>
                <w:szCs w:val="20"/>
                <w:lang w:val="en-US"/>
              </w:rPr>
            </w:pPr>
            <w:r w:rsidRPr="00777F99">
              <w:rPr>
                <w:rFonts w:ascii="Arial" w:hAnsi="Arial" w:cs="Arial"/>
                <w:b/>
                <w:sz w:val="20"/>
                <w:szCs w:val="20"/>
                <w:lang w:val="en-US"/>
              </w:rPr>
              <w:t>Working hours:</w:t>
            </w:r>
            <w:r w:rsidRPr="00777F99">
              <w:rPr>
                <w:rFonts w:ascii="Arial" w:hAnsi="Arial" w:cs="Arial"/>
                <w:sz w:val="20"/>
                <w:szCs w:val="20"/>
                <w:lang w:val="en-US"/>
              </w:rPr>
              <w:t xml:space="preserve"> Office working hours are from Monday to Friday from 08.00 to 16.00. During any other time</w:t>
            </w:r>
            <w:proofErr w:type="gramStart"/>
            <w:r w:rsidRPr="00777F99">
              <w:rPr>
                <w:rFonts w:ascii="Arial" w:hAnsi="Arial" w:cs="Arial"/>
                <w:sz w:val="20"/>
                <w:szCs w:val="20"/>
                <w:lang w:val="en-US"/>
              </w:rPr>
              <w:t xml:space="preserve"> only</w:t>
            </w:r>
            <w:proofErr w:type="gramEnd"/>
            <w:r w:rsidRPr="00777F99">
              <w:rPr>
                <w:rFonts w:ascii="Arial" w:hAnsi="Arial" w:cs="Arial"/>
                <w:sz w:val="20"/>
                <w:szCs w:val="20"/>
                <w:lang w:val="en-US"/>
              </w:rPr>
              <w:t xml:space="preserve"> under supervision and responsibility of the regular IBS staff. I understand that I shall follow established guidelines and rules concerning the access to the premises of the IBS.</w:t>
            </w:r>
          </w:p>
        </w:tc>
      </w:tr>
      <w:tr w:rsidR="00777F99" w:rsidRPr="00777F99" w14:paraId="3E861B2F" w14:textId="77777777" w:rsidTr="00993839">
        <w:trPr>
          <w:gridAfter w:val="1"/>
          <w:wAfter w:w="34" w:type="dxa"/>
        </w:trPr>
        <w:tc>
          <w:tcPr>
            <w:tcW w:w="9038" w:type="dxa"/>
            <w:gridSpan w:val="2"/>
            <w:tcBorders>
              <w:top w:val="nil"/>
              <w:left w:val="nil"/>
              <w:bottom w:val="nil"/>
              <w:right w:val="nil"/>
            </w:tcBorders>
          </w:tcPr>
          <w:p w14:paraId="13D070DA" w14:textId="77777777" w:rsidR="00777F99" w:rsidRPr="00777F99" w:rsidRDefault="00777F99" w:rsidP="003D6D62">
            <w:pPr>
              <w:rPr>
                <w:rFonts w:ascii="Arial" w:hAnsi="Arial" w:cs="Arial"/>
                <w:sz w:val="20"/>
                <w:szCs w:val="20"/>
                <w:lang w:val="en-US"/>
              </w:rPr>
            </w:pPr>
          </w:p>
        </w:tc>
      </w:tr>
      <w:tr w:rsidR="00777F99" w:rsidRPr="00777F99" w14:paraId="18CE36D3" w14:textId="77777777" w:rsidTr="00993839">
        <w:trPr>
          <w:gridAfter w:val="1"/>
          <w:wAfter w:w="34" w:type="dxa"/>
        </w:trPr>
        <w:tc>
          <w:tcPr>
            <w:tcW w:w="9038" w:type="dxa"/>
            <w:gridSpan w:val="2"/>
            <w:tcBorders>
              <w:top w:val="nil"/>
              <w:left w:val="nil"/>
              <w:bottom w:val="nil"/>
              <w:right w:val="nil"/>
            </w:tcBorders>
          </w:tcPr>
          <w:p w14:paraId="39CDB88F" w14:textId="77777777" w:rsidR="00777F99" w:rsidRPr="00777F99" w:rsidRDefault="00777F99" w:rsidP="00777F99">
            <w:pPr>
              <w:ind w:left="708"/>
              <w:rPr>
                <w:rFonts w:ascii="Arial" w:hAnsi="Arial" w:cs="Arial"/>
                <w:sz w:val="20"/>
                <w:szCs w:val="20"/>
                <w:lang w:val="en-US"/>
              </w:rPr>
            </w:pPr>
            <w:r w:rsidRPr="00777F99">
              <w:rPr>
                <w:rFonts w:ascii="Arial" w:hAnsi="Arial" w:cs="Arial"/>
                <w:b/>
                <w:sz w:val="20"/>
                <w:szCs w:val="20"/>
                <w:lang w:val="en-US"/>
              </w:rPr>
              <w:t>Passports and Visas:</w:t>
            </w:r>
            <w:r w:rsidRPr="00777F99">
              <w:rPr>
                <w:rFonts w:ascii="Arial" w:hAnsi="Arial" w:cs="Arial"/>
                <w:sz w:val="20"/>
                <w:szCs w:val="20"/>
                <w:lang w:val="en-US"/>
              </w:rPr>
              <w:t xml:space="preserve"> I am responsible for obtaining necessary passport and visas when required. The IBS will issue only a letter stating acceptance of an individual as an intern and the conditions governing the internship.</w:t>
            </w:r>
          </w:p>
          <w:p w14:paraId="242E21AA" w14:textId="77777777" w:rsidR="00777F99" w:rsidRPr="00777F99" w:rsidRDefault="00777F99" w:rsidP="00777F99">
            <w:pPr>
              <w:ind w:left="708"/>
              <w:rPr>
                <w:rFonts w:ascii="Arial" w:hAnsi="Arial" w:cs="Arial"/>
                <w:sz w:val="20"/>
                <w:szCs w:val="20"/>
                <w:lang w:val="en-US"/>
              </w:rPr>
            </w:pPr>
          </w:p>
        </w:tc>
      </w:tr>
      <w:tr w:rsidR="00777F99" w:rsidRPr="00777F99" w14:paraId="2CBB90D7" w14:textId="77777777" w:rsidTr="00993839">
        <w:trPr>
          <w:gridAfter w:val="1"/>
          <w:wAfter w:w="34" w:type="dxa"/>
        </w:trPr>
        <w:tc>
          <w:tcPr>
            <w:tcW w:w="9038" w:type="dxa"/>
            <w:gridSpan w:val="2"/>
            <w:tcBorders>
              <w:top w:val="nil"/>
              <w:left w:val="nil"/>
              <w:bottom w:val="nil"/>
              <w:right w:val="nil"/>
            </w:tcBorders>
          </w:tcPr>
          <w:p w14:paraId="3A19FBBE" w14:textId="77777777" w:rsidR="00777F99" w:rsidRPr="00777F99" w:rsidRDefault="00777F99" w:rsidP="00777F99">
            <w:pPr>
              <w:ind w:left="708"/>
              <w:rPr>
                <w:rFonts w:ascii="Arial" w:hAnsi="Arial" w:cs="Arial"/>
                <w:sz w:val="20"/>
                <w:szCs w:val="20"/>
                <w:lang w:val="en-US"/>
              </w:rPr>
            </w:pPr>
            <w:r w:rsidRPr="00777F99">
              <w:rPr>
                <w:rFonts w:ascii="Arial" w:hAnsi="Arial" w:cs="Arial"/>
                <w:b/>
                <w:sz w:val="20"/>
                <w:szCs w:val="20"/>
                <w:lang w:val="en-US"/>
              </w:rPr>
              <w:t>Confidentiality and Publication of Information:</w:t>
            </w:r>
            <w:r w:rsidRPr="00777F99">
              <w:rPr>
                <w:rFonts w:ascii="Arial" w:hAnsi="Arial" w:cs="Arial"/>
                <w:sz w:val="20"/>
                <w:szCs w:val="20"/>
                <w:lang w:val="en-US"/>
              </w:rPr>
              <w:t xml:space="preserve"> As an intern, I will respect the confidentiality of information that I collect or see at the IBS. I will not remove such information from the premises of </w:t>
            </w:r>
            <w:proofErr w:type="gramStart"/>
            <w:r w:rsidRPr="00777F99">
              <w:rPr>
                <w:rFonts w:ascii="Arial" w:hAnsi="Arial" w:cs="Arial"/>
                <w:sz w:val="20"/>
                <w:szCs w:val="20"/>
                <w:lang w:val="en-US"/>
              </w:rPr>
              <w:t>the IBS</w:t>
            </w:r>
            <w:proofErr w:type="gramEnd"/>
            <w:r w:rsidRPr="00777F99">
              <w:rPr>
                <w:rFonts w:ascii="Arial" w:hAnsi="Arial" w:cs="Arial"/>
                <w:sz w:val="20"/>
                <w:szCs w:val="20"/>
                <w:lang w:val="en-US"/>
              </w:rPr>
              <w:t>. No reports or papers may be published based on information obtained from the IBS without the explicit written authorization by the Head of Secretariat. I also agree that I shall not, during or any time after the termination of my internship use or disclose to any third party any confidential information or propriety data of the IBS.</w:t>
            </w:r>
          </w:p>
          <w:p w14:paraId="11DB7F9E" w14:textId="77777777" w:rsidR="00777F99" w:rsidRPr="00777F99" w:rsidRDefault="00777F99" w:rsidP="00777F99">
            <w:pPr>
              <w:ind w:left="708"/>
              <w:rPr>
                <w:rFonts w:ascii="Arial" w:hAnsi="Arial" w:cs="Arial"/>
                <w:sz w:val="20"/>
                <w:szCs w:val="20"/>
                <w:lang w:val="en-US"/>
              </w:rPr>
            </w:pPr>
          </w:p>
        </w:tc>
      </w:tr>
      <w:tr w:rsidR="00777F99" w:rsidRPr="00777F99" w14:paraId="2110020E" w14:textId="77777777" w:rsidTr="00993839">
        <w:trPr>
          <w:gridAfter w:val="1"/>
          <w:wAfter w:w="34" w:type="dxa"/>
        </w:trPr>
        <w:tc>
          <w:tcPr>
            <w:tcW w:w="9038" w:type="dxa"/>
            <w:gridSpan w:val="2"/>
            <w:tcBorders>
              <w:top w:val="nil"/>
              <w:left w:val="nil"/>
              <w:bottom w:val="nil"/>
              <w:right w:val="nil"/>
            </w:tcBorders>
          </w:tcPr>
          <w:p w14:paraId="32B043AD" w14:textId="77777777" w:rsidR="00777F99" w:rsidRPr="00777F99" w:rsidRDefault="00777F99" w:rsidP="00777F99">
            <w:pPr>
              <w:ind w:left="708"/>
              <w:rPr>
                <w:rFonts w:ascii="Arial" w:hAnsi="Arial" w:cs="Arial"/>
                <w:sz w:val="20"/>
                <w:szCs w:val="20"/>
                <w:lang w:val="en-US"/>
              </w:rPr>
            </w:pPr>
            <w:r w:rsidRPr="00777F99">
              <w:rPr>
                <w:rFonts w:ascii="Arial" w:hAnsi="Arial" w:cs="Arial"/>
                <w:b/>
                <w:sz w:val="20"/>
                <w:szCs w:val="20"/>
                <w:lang w:val="en-US"/>
              </w:rPr>
              <w:t>Employment prospects:</w:t>
            </w:r>
            <w:r w:rsidRPr="00777F99">
              <w:rPr>
                <w:rFonts w:ascii="Arial" w:hAnsi="Arial" w:cs="Arial"/>
                <w:sz w:val="20"/>
                <w:szCs w:val="20"/>
                <w:lang w:val="en-US"/>
              </w:rPr>
              <w:t xml:space="preserve"> The IBS internship </w:t>
            </w:r>
            <w:proofErr w:type="spellStart"/>
            <w:r w:rsidRPr="00777F99">
              <w:rPr>
                <w:rFonts w:ascii="Arial" w:hAnsi="Arial" w:cs="Arial"/>
                <w:sz w:val="20"/>
                <w:szCs w:val="20"/>
                <w:lang w:val="en-US"/>
              </w:rPr>
              <w:t>programme</w:t>
            </w:r>
            <w:proofErr w:type="spellEnd"/>
            <w:r w:rsidRPr="00777F99">
              <w:rPr>
                <w:rFonts w:ascii="Arial" w:hAnsi="Arial" w:cs="Arial"/>
                <w:sz w:val="20"/>
                <w:szCs w:val="20"/>
                <w:lang w:val="en-US"/>
              </w:rPr>
              <w:t xml:space="preserve"> is not connected with employment and there is no expectancy of such.</w:t>
            </w:r>
          </w:p>
          <w:p w14:paraId="2F2106D6" w14:textId="77777777" w:rsidR="00777F99" w:rsidRPr="00777F99" w:rsidRDefault="00777F99" w:rsidP="00777F99">
            <w:pPr>
              <w:ind w:left="708"/>
              <w:rPr>
                <w:rFonts w:ascii="Arial" w:hAnsi="Arial" w:cs="Arial"/>
                <w:sz w:val="20"/>
                <w:szCs w:val="20"/>
                <w:lang w:val="en-US"/>
              </w:rPr>
            </w:pPr>
          </w:p>
        </w:tc>
      </w:tr>
      <w:tr w:rsidR="00777F99" w:rsidRPr="00777F99" w14:paraId="15AEC3EB" w14:textId="77777777" w:rsidTr="00993839">
        <w:trPr>
          <w:gridAfter w:val="1"/>
          <w:wAfter w:w="34" w:type="dxa"/>
        </w:trPr>
        <w:tc>
          <w:tcPr>
            <w:tcW w:w="9038" w:type="dxa"/>
            <w:gridSpan w:val="2"/>
            <w:tcBorders>
              <w:top w:val="nil"/>
              <w:left w:val="nil"/>
              <w:bottom w:val="nil"/>
              <w:right w:val="nil"/>
            </w:tcBorders>
          </w:tcPr>
          <w:p w14:paraId="7E2BA368" w14:textId="77777777" w:rsidR="00777F99" w:rsidRPr="00777F99" w:rsidRDefault="00777F99" w:rsidP="00777F99">
            <w:pPr>
              <w:rPr>
                <w:rFonts w:ascii="Arial" w:hAnsi="Arial" w:cs="Arial"/>
                <w:sz w:val="20"/>
                <w:szCs w:val="20"/>
                <w:lang w:val="en-US"/>
              </w:rPr>
            </w:pPr>
            <w:r w:rsidRPr="00777F99">
              <w:rPr>
                <w:rFonts w:ascii="Arial" w:hAnsi="Arial" w:cs="Arial"/>
                <w:sz w:val="20"/>
                <w:szCs w:val="20"/>
                <w:lang w:val="en-US"/>
              </w:rPr>
              <w:t>I shall take responsibility when using the office equipment and all other of the Secretariat property during the period of my internship.</w:t>
            </w:r>
          </w:p>
          <w:p w14:paraId="6B28C231" w14:textId="77777777" w:rsidR="00777F99" w:rsidRPr="00777F99" w:rsidRDefault="00777F99" w:rsidP="00777F99">
            <w:pPr>
              <w:rPr>
                <w:rFonts w:ascii="Arial" w:hAnsi="Arial" w:cs="Arial"/>
                <w:sz w:val="20"/>
                <w:szCs w:val="20"/>
                <w:lang w:val="en-US"/>
              </w:rPr>
            </w:pPr>
          </w:p>
        </w:tc>
      </w:tr>
      <w:tr w:rsidR="00777F99" w:rsidRPr="00777F99" w14:paraId="7BB6A189" w14:textId="77777777" w:rsidTr="00993839">
        <w:trPr>
          <w:gridAfter w:val="1"/>
          <w:wAfter w:w="34" w:type="dxa"/>
        </w:trPr>
        <w:tc>
          <w:tcPr>
            <w:tcW w:w="9038" w:type="dxa"/>
            <w:gridSpan w:val="2"/>
            <w:tcBorders>
              <w:top w:val="nil"/>
              <w:left w:val="nil"/>
              <w:bottom w:val="nil"/>
              <w:right w:val="nil"/>
            </w:tcBorders>
          </w:tcPr>
          <w:p w14:paraId="6C9EDA6C" w14:textId="77777777" w:rsidR="00777F99" w:rsidRPr="00777F99" w:rsidRDefault="00777F99" w:rsidP="00777F99">
            <w:pPr>
              <w:rPr>
                <w:rFonts w:ascii="Arial" w:hAnsi="Arial" w:cs="Arial"/>
                <w:sz w:val="20"/>
                <w:szCs w:val="20"/>
                <w:lang w:val="en-US"/>
              </w:rPr>
            </w:pPr>
            <w:r w:rsidRPr="00777F99">
              <w:rPr>
                <w:rFonts w:ascii="Arial" w:hAnsi="Arial" w:cs="Arial"/>
                <w:sz w:val="20"/>
                <w:szCs w:val="20"/>
                <w:lang w:val="en-US"/>
              </w:rPr>
              <w:t xml:space="preserve">I certify that the statements made by me are true, complete and correct to the best of my knowledge and belief. I understand that any misrepresentation made on this </w:t>
            </w:r>
            <w:proofErr w:type="gramStart"/>
            <w:r w:rsidRPr="00777F99">
              <w:rPr>
                <w:rFonts w:ascii="Arial" w:hAnsi="Arial" w:cs="Arial"/>
                <w:sz w:val="20"/>
                <w:szCs w:val="20"/>
                <w:lang w:val="en-US"/>
              </w:rPr>
              <w:t>form</w:t>
            </w:r>
            <w:proofErr w:type="gramEnd"/>
            <w:r w:rsidRPr="00777F99">
              <w:rPr>
                <w:rFonts w:ascii="Arial" w:hAnsi="Arial" w:cs="Arial"/>
                <w:sz w:val="20"/>
                <w:szCs w:val="20"/>
                <w:lang w:val="en-US"/>
              </w:rPr>
              <w:t xml:space="preserve"> or other documents requested by the IBS will disqualify me for an internship or result in termination if the internship is under way.</w:t>
            </w:r>
          </w:p>
          <w:p w14:paraId="252E4916" w14:textId="77777777" w:rsidR="00777F99" w:rsidRPr="00777F99" w:rsidRDefault="00777F99" w:rsidP="00777F99">
            <w:pPr>
              <w:rPr>
                <w:rFonts w:ascii="Arial" w:hAnsi="Arial" w:cs="Arial"/>
                <w:sz w:val="20"/>
                <w:szCs w:val="20"/>
                <w:lang w:val="en-US"/>
              </w:rPr>
            </w:pPr>
          </w:p>
        </w:tc>
      </w:tr>
      <w:tr w:rsidR="00777F99" w:rsidRPr="00777F99" w14:paraId="26D2E05C" w14:textId="77777777" w:rsidTr="00993839">
        <w:trPr>
          <w:trHeight w:val="680"/>
        </w:trPr>
        <w:tc>
          <w:tcPr>
            <w:tcW w:w="4606" w:type="dxa"/>
          </w:tcPr>
          <w:p w14:paraId="28600F17" w14:textId="77777777" w:rsidR="00777F99" w:rsidRPr="00777F99" w:rsidRDefault="00777F99" w:rsidP="00777F99">
            <w:pPr>
              <w:rPr>
                <w:rFonts w:ascii="Arial" w:hAnsi="Arial" w:cs="Arial"/>
                <w:b/>
                <w:sz w:val="16"/>
                <w:szCs w:val="16"/>
                <w:lang w:val="en-US"/>
              </w:rPr>
            </w:pPr>
            <w:r w:rsidRPr="00777F99">
              <w:rPr>
                <w:rFonts w:ascii="Arial" w:hAnsi="Arial" w:cs="Arial"/>
                <w:b/>
                <w:sz w:val="16"/>
                <w:szCs w:val="16"/>
                <w:lang w:val="en-US"/>
              </w:rPr>
              <w:t>Date:</w:t>
            </w:r>
          </w:p>
        </w:tc>
        <w:tc>
          <w:tcPr>
            <w:tcW w:w="4466" w:type="dxa"/>
            <w:gridSpan w:val="2"/>
          </w:tcPr>
          <w:p w14:paraId="082FA4D3" w14:textId="77777777" w:rsidR="00777F99" w:rsidRPr="00777F99" w:rsidRDefault="00777F99" w:rsidP="00777F99">
            <w:pPr>
              <w:rPr>
                <w:rFonts w:ascii="Arial" w:hAnsi="Arial" w:cs="Arial"/>
                <w:b/>
                <w:sz w:val="16"/>
                <w:szCs w:val="16"/>
                <w:lang w:val="en-US"/>
              </w:rPr>
            </w:pPr>
            <w:r w:rsidRPr="00777F99">
              <w:rPr>
                <w:rFonts w:ascii="Arial" w:hAnsi="Arial" w:cs="Arial"/>
                <w:b/>
                <w:sz w:val="16"/>
                <w:szCs w:val="16"/>
                <w:lang w:val="en-US"/>
              </w:rPr>
              <w:t>Signature:</w:t>
            </w:r>
          </w:p>
        </w:tc>
      </w:tr>
    </w:tbl>
    <w:p w14:paraId="02F5FB9F" w14:textId="77777777" w:rsidR="00777F99" w:rsidRPr="00777F99" w:rsidRDefault="00777F99" w:rsidP="00777F99">
      <w:pPr>
        <w:spacing w:before="240" w:after="200" w:line="276" w:lineRule="auto"/>
        <w:rPr>
          <w:rFonts w:ascii="Arial" w:eastAsiaTheme="minorEastAsia" w:hAnsi="Arial" w:cs="Arial"/>
          <w:lang w:eastAsia="nb-NO"/>
        </w:rPr>
      </w:pPr>
    </w:p>
    <w:p w14:paraId="31C2C034" w14:textId="77777777" w:rsidR="00000000" w:rsidRDefault="00000000"/>
    <w:sectPr w:rsidR="006710B5" w:rsidSect="00CB49DF">
      <w:footerReference w:type="first" r:id="rId30"/>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5A2E1" w14:textId="77777777" w:rsidR="00B26DB9" w:rsidRDefault="00B26DB9">
      <w:pPr>
        <w:spacing w:after="0" w:line="240" w:lineRule="auto"/>
      </w:pPr>
      <w:r>
        <w:separator/>
      </w:r>
    </w:p>
  </w:endnote>
  <w:endnote w:type="continuationSeparator" w:id="0">
    <w:p w14:paraId="628E2F31" w14:textId="77777777" w:rsidR="00B26DB9" w:rsidRDefault="00B26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6125C" w14:textId="77777777" w:rsidR="00000000" w:rsidRDefault="00777F99">
    <w:pPr>
      <w:pStyle w:val="Footer"/>
      <w:jc w:val="right"/>
    </w:pPr>
    <w:r>
      <w:fldChar w:fldCharType="begin"/>
    </w:r>
    <w:r>
      <w:instrText>PAGE   \* MERGEFORMAT</w:instrText>
    </w:r>
    <w:r>
      <w:fldChar w:fldCharType="separate"/>
    </w:r>
    <w:r>
      <w:rPr>
        <w:noProof/>
      </w:rPr>
      <w:t>2</w:t>
    </w:r>
    <w:r>
      <w:fldChar w:fldCharType="end"/>
    </w:r>
  </w:p>
  <w:p w14:paraId="7DEB3CEB" w14:textId="77777777" w:rsidR="00000000" w:rsidRPr="008A707B" w:rsidRDefault="00000000" w:rsidP="006F13D2">
    <w:pPr>
      <w:pStyle w:val="Footer"/>
      <w:jc w:val="cen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360E3" w14:textId="77777777" w:rsidR="00000000" w:rsidRDefault="00777F99">
    <w:pPr>
      <w:pStyle w:val="Footer"/>
      <w:jc w:val="center"/>
    </w:pPr>
    <w:r>
      <w:fldChar w:fldCharType="begin"/>
    </w:r>
    <w:r>
      <w:instrText>PAGE   \* MERGEFORMAT</w:instrText>
    </w:r>
    <w:r>
      <w:fldChar w:fldCharType="separate"/>
    </w:r>
    <w:r>
      <w:rPr>
        <w:noProof/>
      </w:rPr>
      <w:t>1</w:t>
    </w:r>
    <w:r>
      <w:fldChar w:fldCharType="end"/>
    </w:r>
  </w:p>
  <w:p w14:paraId="2F28A1FB"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B3373" w14:textId="77777777" w:rsidR="00000000" w:rsidRDefault="00777F99">
    <w:pPr>
      <w:pStyle w:val="Footer"/>
      <w:jc w:val="right"/>
    </w:pPr>
    <w:r>
      <w:fldChar w:fldCharType="begin"/>
    </w:r>
    <w:r>
      <w:instrText>PAGE   \* MERGEFORMAT</w:instrText>
    </w:r>
    <w:r>
      <w:fldChar w:fldCharType="separate"/>
    </w:r>
    <w:r>
      <w:rPr>
        <w:noProof/>
      </w:rPr>
      <w:t>1</w:t>
    </w:r>
    <w:r>
      <w:fldChar w:fldCharType="end"/>
    </w:r>
  </w:p>
  <w:p w14:paraId="3A41767B"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E4B7A" w14:textId="77777777" w:rsidR="00B26DB9" w:rsidRDefault="00B26DB9">
      <w:pPr>
        <w:spacing w:after="0" w:line="240" w:lineRule="auto"/>
      </w:pPr>
      <w:r>
        <w:separator/>
      </w:r>
    </w:p>
  </w:footnote>
  <w:footnote w:type="continuationSeparator" w:id="0">
    <w:p w14:paraId="6B47B501" w14:textId="77777777" w:rsidR="00B26DB9" w:rsidRDefault="00B26D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940"/>
      <w:gridCol w:w="1130"/>
    </w:tblGrid>
    <w:tr w:rsidR="005B3B8F" w14:paraId="3F27F2FD" w14:textId="77777777" w:rsidTr="00800A11">
      <w:trPr>
        <w:trHeight w:val="288"/>
      </w:trPr>
      <w:tc>
        <w:tcPr>
          <w:tcW w:w="7765" w:type="dxa"/>
          <w:tcBorders>
            <w:bottom w:val="single" w:sz="18" w:space="0" w:color="808080" w:themeColor="background1" w:themeShade="80"/>
          </w:tcBorders>
        </w:tcPr>
        <w:p w14:paraId="3E63D872" w14:textId="77777777" w:rsidR="00000000" w:rsidRDefault="00777F99" w:rsidP="00D23044">
          <w:pPr>
            <w:pStyle w:val="Header"/>
            <w:jc w:val="right"/>
            <w:rPr>
              <w:rFonts w:asciiTheme="majorHAnsi" w:eastAsiaTheme="majorEastAsia" w:hAnsiTheme="majorHAnsi"/>
              <w:sz w:val="36"/>
              <w:szCs w:val="36"/>
            </w:rPr>
          </w:pPr>
          <w:r>
            <w:rPr>
              <w:rFonts w:eastAsiaTheme="majorEastAsia" w:cs="Calibri"/>
              <w:sz w:val="36"/>
              <w:szCs w:val="36"/>
            </w:rPr>
            <w:t xml:space="preserve">     </w:t>
          </w:r>
        </w:p>
      </w:tc>
      <w:tc>
        <w:tcPr>
          <w:tcW w:w="1105" w:type="dxa"/>
          <w:tcBorders>
            <w:bottom w:val="single" w:sz="18" w:space="0" w:color="808080" w:themeColor="background1" w:themeShade="80"/>
          </w:tcBorders>
        </w:tcPr>
        <w:p w14:paraId="177358F2" w14:textId="77777777" w:rsidR="00000000" w:rsidRDefault="00777F99" w:rsidP="00EF56CE">
          <w:pPr>
            <w:pStyle w:val="Header"/>
            <w:rPr>
              <w:rFonts w:asciiTheme="majorHAnsi" w:eastAsiaTheme="majorEastAsia" w:hAnsiTheme="majorHAnsi"/>
              <w:b/>
              <w:bCs/>
              <w:color w:val="5B9BD5" w:themeColor="accent1"/>
              <w:sz w:val="36"/>
              <w:szCs w:val="36"/>
            </w:rPr>
          </w:pPr>
          <w:r>
            <w:rPr>
              <w:rFonts w:asciiTheme="majorHAnsi" w:eastAsiaTheme="majorEastAsia" w:hAnsiTheme="majorHAnsi"/>
              <w:b/>
              <w:bCs/>
              <w:color w:val="5B9BD5" w:themeColor="accent1"/>
              <w:sz w:val="36"/>
              <w:szCs w:val="36"/>
            </w:rPr>
            <w:t xml:space="preserve">     </w:t>
          </w:r>
        </w:p>
      </w:tc>
    </w:tr>
  </w:tbl>
  <w:p w14:paraId="7AA19ACA"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940"/>
      <w:gridCol w:w="1130"/>
    </w:tblGrid>
    <w:tr w:rsidR="005B3B8F" w14:paraId="7600758E" w14:textId="77777777" w:rsidTr="00500C28">
      <w:trPr>
        <w:trHeight w:val="288"/>
      </w:trPr>
      <w:tc>
        <w:tcPr>
          <w:tcW w:w="7765" w:type="dxa"/>
          <w:tcBorders>
            <w:bottom w:val="single" w:sz="18" w:space="0" w:color="808080" w:themeColor="background1" w:themeShade="80"/>
          </w:tcBorders>
        </w:tcPr>
        <w:p w14:paraId="6F5F00B3" w14:textId="77777777" w:rsidR="00000000" w:rsidRDefault="00777F99" w:rsidP="00DD368C">
          <w:pPr>
            <w:pStyle w:val="Header"/>
            <w:jc w:val="right"/>
            <w:rPr>
              <w:rFonts w:asciiTheme="majorHAnsi" w:eastAsiaTheme="majorEastAsia" w:hAnsiTheme="majorHAnsi"/>
              <w:sz w:val="36"/>
              <w:szCs w:val="36"/>
            </w:rPr>
          </w:pPr>
          <w:r>
            <w:rPr>
              <w:rFonts w:eastAsiaTheme="majorEastAsia" w:cs="Calibri"/>
              <w:sz w:val="36"/>
              <w:szCs w:val="36"/>
            </w:rPr>
            <w:t xml:space="preserve">     </w:t>
          </w:r>
        </w:p>
      </w:tc>
      <w:tc>
        <w:tcPr>
          <w:tcW w:w="1105" w:type="dxa"/>
          <w:tcBorders>
            <w:bottom w:val="single" w:sz="18" w:space="0" w:color="808080" w:themeColor="background1" w:themeShade="80"/>
          </w:tcBorders>
        </w:tcPr>
        <w:p w14:paraId="2AAAD029" w14:textId="77777777" w:rsidR="00000000" w:rsidRDefault="00777F99" w:rsidP="00DD368C">
          <w:pPr>
            <w:pStyle w:val="Header"/>
            <w:rPr>
              <w:rFonts w:asciiTheme="majorHAnsi" w:eastAsiaTheme="majorEastAsia" w:hAnsiTheme="majorHAnsi"/>
              <w:b/>
              <w:bCs/>
              <w:color w:val="5B9BD5" w:themeColor="accent1"/>
              <w:sz w:val="36"/>
              <w:szCs w:val="36"/>
            </w:rPr>
          </w:pPr>
          <w:r>
            <w:rPr>
              <w:rFonts w:asciiTheme="majorHAnsi" w:eastAsiaTheme="majorEastAsia" w:hAnsiTheme="majorHAnsi"/>
              <w:b/>
              <w:bCs/>
              <w:color w:val="5B9BD5" w:themeColor="accent1"/>
              <w:sz w:val="36"/>
              <w:szCs w:val="36"/>
            </w:rPr>
            <w:t xml:space="preserve">     </w:t>
          </w:r>
        </w:p>
      </w:tc>
    </w:tr>
  </w:tbl>
  <w:p w14:paraId="0AAABF6D"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E624D"/>
    <w:multiLevelType w:val="hybridMultilevel"/>
    <w:tmpl w:val="F906F0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E512088"/>
    <w:multiLevelType w:val="hybridMultilevel"/>
    <w:tmpl w:val="C292CB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F9F106B"/>
    <w:multiLevelType w:val="hybridMultilevel"/>
    <w:tmpl w:val="2A7895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78C167D0"/>
    <w:multiLevelType w:val="hybridMultilevel"/>
    <w:tmpl w:val="BB36AB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7B067A4F"/>
    <w:multiLevelType w:val="hybridMultilevel"/>
    <w:tmpl w:val="1C843C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068070253">
    <w:abstractNumId w:val="3"/>
  </w:num>
  <w:num w:numId="2" w16cid:durableId="1780686870">
    <w:abstractNumId w:val="2"/>
  </w:num>
  <w:num w:numId="3" w16cid:durableId="142043510">
    <w:abstractNumId w:val="1"/>
  </w:num>
  <w:num w:numId="4" w16cid:durableId="774638521">
    <w:abstractNumId w:val="4"/>
  </w:num>
  <w:num w:numId="5" w16cid:durableId="2137485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935"/>
    <w:rsid w:val="00365535"/>
    <w:rsid w:val="003922EB"/>
    <w:rsid w:val="003D6D62"/>
    <w:rsid w:val="00542935"/>
    <w:rsid w:val="005C4EF6"/>
    <w:rsid w:val="007551EF"/>
    <w:rsid w:val="00777F99"/>
    <w:rsid w:val="00993839"/>
    <w:rsid w:val="009B24E8"/>
    <w:rsid w:val="00B26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C86E0"/>
  <w15:chartTrackingRefBased/>
  <w15:docId w15:val="{012A0EF1-370C-4757-BAE8-57A062FCA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7F99"/>
    <w:pPr>
      <w:keepNext/>
      <w:keepLines/>
      <w:spacing w:before="480" w:after="0" w:line="276" w:lineRule="auto"/>
      <w:outlineLvl w:val="0"/>
    </w:pPr>
    <w:rPr>
      <w:rFonts w:asciiTheme="majorHAnsi" w:eastAsiaTheme="majorEastAsia" w:hAnsiTheme="majorHAnsi" w:cs="Times New Roman"/>
      <w:b/>
      <w:bCs/>
      <w:color w:val="2E74B5" w:themeColor="accent1" w:themeShade="BF"/>
      <w:sz w:val="28"/>
      <w:szCs w:val="28"/>
      <w:lang w:val="nb-NO" w:eastAsia="nb-NO"/>
    </w:rPr>
  </w:style>
  <w:style w:type="paragraph" w:styleId="Heading2">
    <w:name w:val="heading 2"/>
    <w:basedOn w:val="Normal"/>
    <w:next w:val="Normal"/>
    <w:link w:val="Heading2Char"/>
    <w:uiPriority w:val="9"/>
    <w:unhideWhenUsed/>
    <w:qFormat/>
    <w:rsid w:val="00777F99"/>
    <w:pPr>
      <w:keepNext/>
      <w:keepLines/>
      <w:spacing w:before="200" w:after="0" w:line="276" w:lineRule="auto"/>
      <w:outlineLvl w:val="1"/>
    </w:pPr>
    <w:rPr>
      <w:rFonts w:asciiTheme="majorHAnsi" w:eastAsiaTheme="majorEastAsia" w:hAnsiTheme="majorHAnsi" w:cs="Times New Roman"/>
      <w:b/>
      <w:bCs/>
      <w:color w:val="5B9BD5" w:themeColor="accent1"/>
      <w:sz w:val="26"/>
      <w:szCs w:val="26"/>
      <w:lang w:val="nb-NO"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F99"/>
    <w:rPr>
      <w:rFonts w:asciiTheme="majorHAnsi" w:eastAsiaTheme="majorEastAsia" w:hAnsiTheme="majorHAnsi" w:cs="Times New Roman"/>
      <w:b/>
      <w:bCs/>
      <w:color w:val="2E74B5" w:themeColor="accent1" w:themeShade="BF"/>
      <w:sz w:val="28"/>
      <w:szCs w:val="28"/>
      <w:lang w:val="nb-NO" w:eastAsia="nb-NO"/>
    </w:rPr>
  </w:style>
  <w:style w:type="character" w:customStyle="1" w:styleId="Heading2Char">
    <w:name w:val="Heading 2 Char"/>
    <w:basedOn w:val="DefaultParagraphFont"/>
    <w:link w:val="Heading2"/>
    <w:uiPriority w:val="9"/>
    <w:rsid w:val="00777F99"/>
    <w:rPr>
      <w:rFonts w:asciiTheme="majorHAnsi" w:eastAsiaTheme="majorEastAsia" w:hAnsiTheme="majorHAnsi" w:cs="Times New Roman"/>
      <w:b/>
      <w:bCs/>
      <w:color w:val="5B9BD5" w:themeColor="accent1"/>
      <w:sz w:val="26"/>
      <w:szCs w:val="26"/>
      <w:lang w:val="nb-NO" w:eastAsia="nb-NO"/>
    </w:rPr>
  </w:style>
  <w:style w:type="character" w:styleId="Hyperlink">
    <w:name w:val="Hyperlink"/>
    <w:basedOn w:val="DefaultParagraphFont"/>
    <w:uiPriority w:val="99"/>
    <w:unhideWhenUsed/>
    <w:rsid w:val="00777F99"/>
    <w:rPr>
      <w:rFonts w:cs="Times New Roman"/>
      <w:color w:val="0563C1" w:themeColor="hyperlink"/>
      <w:u w:val="single"/>
    </w:rPr>
  </w:style>
  <w:style w:type="paragraph" w:styleId="ListParagraph">
    <w:name w:val="List Paragraph"/>
    <w:basedOn w:val="Normal"/>
    <w:uiPriority w:val="34"/>
    <w:qFormat/>
    <w:rsid w:val="00777F99"/>
    <w:pPr>
      <w:spacing w:after="200" w:line="276" w:lineRule="auto"/>
      <w:ind w:left="720"/>
      <w:contextualSpacing/>
    </w:pPr>
    <w:rPr>
      <w:rFonts w:eastAsiaTheme="minorEastAsia" w:cs="Times New Roman"/>
      <w:lang w:val="nb-NO" w:eastAsia="nb-NO"/>
    </w:rPr>
  </w:style>
  <w:style w:type="table" w:styleId="TableGrid">
    <w:name w:val="Table Grid"/>
    <w:basedOn w:val="TableNormal"/>
    <w:uiPriority w:val="59"/>
    <w:rsid w:val="00777F99"/>
    <w:pPr>
      <w:spacing w:after="0" w:line="240" w:lineRule="auto"/>
    </w:pPr>
    <w:rPr>
      <w:rFonts w:eastAsiaTheme="minorEastAsia" w:cs="Times New Roman"/>
      <w:lang w:val="nb-NO" w:eastAsia="nb-N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77F99"/>
    <w:pPr>
      <w:tabs>
        <w:tab w:val="center" w:pos="4536"/>
        <w:tab w:val="right" w:pos="9072"/>
      </w:tabs>
      <w:spacing w:after="0" w:line="240" w:lineRule="auto"/>
    </w:pPr>
    <w:rPr>
      <w:rFonts w:eastAsiaTheme="minorEastAsia" w:cs="Times New Roman"/>
      <w:lang w:val="nb-NO" w:eastAsia="nb-NO"/>
    </w:rPr>
  </w:style>
  <w:style w:type="character" w:customStyle="1" w:styleId="HeaderChar">
    <w:name w:val="Header Char"/>
    <w:basedOn w:val="DefaultParagraphFont"/>
    <w:link w:val="Header"/>
    <w:uiPriority w:val="99"/>
    <w:rsid w:val="00777F99"/>
    <w:rPr>
      <w:rFonts w:eastAsiaTheme="minorEastAsia" w:cs="Times New Roman"/>
      <w:lang w:val="nb-NO" w:eastAsia="nb-NO"/>
    </w:rPr>
  </w:style>
  <w:style w:type="paragraph" w:styleId="Footer">
    <w:name w:val="footer"/>
    <w:basedOn w:val="Normal"/>
    <w:link w:val="FooterChar"/>
    <w:uiPriority w:val="99"/>
    <w:unhideWhenUsed/>
    <w:rsid w:val="00777F99"/>
    <w:pPr>
      <w:tabs>
        <w:tab w:val="center" w:pos="4536"/>
        <w:tab w:val="right" w:pos="9072"/>
      </w:tabs>
      <w:spacing w:after="0" w:line="240" w:lineRule="auto"/>
    </w:pPr>
    <w:rPr>
      <w:rFonts w:eastAsiaTheme="minorEastAsia" w:cs="Times New Roman"/>
      <w:lang w:val="nb-NO" w:eastAsia="nb-NO"/>
    </w:rPr>
  </w:style>
  <w:style w:type="character" w:customStyle="1" w:styleId="FooterChar">
    <w:name w:val="Footer Char"/>
    <w:basedOn w:val="DefaultParagraphFont"/>
    <w:link w:val="Footer"/>
    <w:uiPriority w:val="99"/>
    <w:rsid w:val="00777F99"/>
    <w:rPr>
      <w:rFonts w:eastAsiaTheme="minorEastAsia" w:cs="Times New Roman"/>
      <w:lang w:val="nb-NO" w:eastAsia="nb-NO"/>
    </w:rPr>
  </w:style>
  <w:style w:type="paragraph" w:styleId="TOCHeading">
    <w:name w:val="TOC Heading"/>
    <w:basedOn w:val="Heading1"/>
    <w:next w:val="Normal"/>
    <w:uiPriority w:val="39"/>
    <w:semiHidden/>
    <w:unhideWhenUsed/>
    <w:qFormat/>
    <w:rsid w:val="00777F99"/>
    <w:pPr>
      <w:outlineLvl w:val="9"/>
    </w:pPr>
  </w:style>
  <w:style w:type="paragraph" w:styleId="TOC2">
    <w:name w:val="toc 2"/>
    <w:basedOn w:val="Normal"/>
    <w:next w:val="Normal"/>
    <w:autoRedefine/>
    <w:uiPriority w:val="39"/>
    <w:unhideWhenUsed/>
    <w:qFormat/>
    <w:rsid w:val="00777F99"/>
    <w:pPr>
      <w:spacing w:after="100" w:line="276" w:lineRule="auto"/>
      <w:ind w:left="220"/>
    </w:pPr>
    <w:rPr>
      <w:rFonts w:eastAsiaTheme="minorEastAsia" w:cs="Times New Roman"/>
      <w:lang w:val="nb-NO" w:eastAsia="nb-NO"/>
    </w:rPr>
  </w:style>
  <w:style w:type="paragraph" w:styleId="TOC1">
    <w:name w:val="toc 1"/>
    <w:basedOn w:val="Normal"/>
    <w:next w:val="Normal"/>
    <w:autoRedefine/>
    <w:uiPriority w:val="39"/>
    <w:unhideWhenUsed/>
    <w:qFormat/>
    <w:rsid w:val="00777F99"/>
    <w:pPr>
      <w:spacing w:after="100" w:line="276" w:lineRule="auto"/>
    </w:pPr>
    <w:rPr>
      <w:rFonts w:eastAsiaTheme="minorEastAsia" w:cs="Times New Roman"/>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yperlink" Target="http://maps.google.com/" TargetMode="External"/><Relationship Id="rId26" Type="http://schemas.openxmlformats.org/officeDocument/2006/relationships/hyperlink" Target="https://www.snowhotelkirkenes.com/" TargetMode="External"/><Relationship Id="rId3" Type="http://schemas.openxmlformats.org/officeDocument/2006/relationships/settings" Target="settings.xml"/><Relationship Id="rId21" Type="http://schemas.openxmlformats.org/officeDocument/2006/relationships/hyperlink" Target="https://www.visitnorway.com/places-to-go/northern-norway/kirkenes-eastern-finnmark/?lang=primary" TargetMode="Externa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yperlink" Target="https://www.barents-council.org" TargetMode="External"/><Relationship Id="rId25" Type="http://schemas.openxmlformats.org/officeDocument/2006/relationships/hyperlink" Target="http://www.barentssafari.no/en/home/" TargetMode="External"/><Relationship Id="rId2" Type="http://schemas.openxmlformats.org/officeDocument/2006/relationships/styles" Target="styles.xml"/><Relationship Id="rId16" Type="http://schemas.openxmlformats.org/officeDocument/2006/relationships/hyperlink" Target="mailto:ibs@barents-council.org" TargetMode="External"/><Relationship Id="rId20" Type="http://schemas.openxmlformats.org/officeDocument/2006/relationships/hyperlink" Target="https://www.tripadvisor.co.uk/Attractions-g227953-Activities-Kirkenes_Sor_Varanger_Municipality_Finnmark_Northern_Norway.html" TargetMode="External"/><Relationship Id="rId29" Type="http://schemas.openxmlformats.org/officeDocument/2006/relationships/hyperlink" Target="https://www.facebook.com/Kirkenes-handelspark-1475605376095887/?rf=70021603339750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www.skoltesamiskmuseum.no/"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barents-council.org/about-us/international-barents-secretariat/ibs-founding-documents" TargetMode="External"/><Relationship Id="rId23" Type="http://schemas.openxmlformats.org/officeDocument/2006/relationships/hyperlink" Target="https://www.varangermuseum.no/besok-oss/besokssteder/grenselandmuseet/" TargetMode="External"/><Relationship Id="rId28" Type="http://schemas.openxmlformats.org/officeDocument/2006/relationships/hyperlink" Target="https://amfi.no/amfi-kirkenes/" TargetMode="External"/><Relationship Id="rId10" Type="http://schemas.openxmlformats.org/officeDocument/2006/relationships/header" Target="header1.xml"/><Relationship Id="rId19" Type="http://schemas.openxmlformats.org/officeDocument/2006/relationships/hyperlink" Target="https://www.visitkirkenes.info/en/home/"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arents-council.org" TargetMode="External"/><Relationship Id="rId14" Type="http://schemas.openxmlformats.org/officeDocument/2006/relationships/hyperlink" Target="https://www.barents-council.org/" TargetMode="External"/><Relationship Id="rId22" Type="http://schemas.openxmlformats.org/officeDocument/2006/relationships/hyperlink" Target="http://www.varangermuseum.no/besok-oss/besokssteder/grenselandmuseet/" TargetMode="External"/><Relationship Id="rId27" Type="http://schemas.openxmlformats.org/officeDocument/2006/relationships/hyperlink" Target="https://pasvikturist.no/" TargetMode="Externa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2336</Words>
  <Characters>12384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SMB</Company>
  <LinksUpToDate>false</LinksUpToDate>
  <CharactersWithSpaces>14691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 Barentscooperation</dc:creator>
  <cp:keywords/>
  <dc:description/>
  <cp:lastModifiedBy>Intern Barentscooperation</cp:lastModifiedBy>
  <cp:revision>2</cp:revision>
  <dcterms:created xsi:type="dcterms:W3CDTF">2025-05-13T12:16:00Z</dcterms:created>
  <dcterms:modified xsi:type="dcterms:W3CDTF">2025-05-13T12:16:00Z</dcterms:modified>
</cp:coreProperties>
</file>